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Соглашение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 от 16 октября 2004 г.</w:t>
      </w:r>
    </w:p>
    <w:p>
      <w:r>
        <w:rPr>
          <w:b/>
        </w:rPr>
        <w:t>Статья None. Федеральный закон   от 02.04.2014 № 43-ФЗ</w:t>
      </w:r>
    </w:p>
    <w:p>
      <w:r>
        <w:t>О ратификации Протокола о внесении изменения в Соглашение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 от 16 октября 2004 г. РОССИЙСКАЯ ФЕДЕРАЦИЯ ФЕДЕРАЛЬНЫЙ ЗАКОН О ратификации Протокола о внесении изменения в Соглашение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 от 16 октября 2004 г. Принят Государственной Думой 21 марта 2014 года Одобрен Советом Федерации 26 марта 2014 года Ратифицировать Протокол о внесении изменения в Соглашение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 от 16 октября 2004 г., подписанный в городе Москве 29 октября 2013 года. Президент Российской Федерации В.Путин Москва, Кремль 2 апреля 2014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