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13 Федерального закона "Об оружии"</w:t>
      </w:r>
    </w:p>
    <w:p>
      <w:r>
        <w:rPr>
          <w:b/>
        </w:rPr>
        <w:t>Статья None. Федеральный закон   от 02.04.2014 № 63-ФЗ</w:t>
      </w:r>
    </w:p>
    <w:p>
      <w:r>
        <w:t>О внесении изменений в статью 13 Федерального закона "Об оружии" РОССИЙСКАЯ ФЕДЕРАЦИЯ ФЕДЕРАЛЬНЫЙ ЗАКОН О внесении изменений в статью 13 Федерального закона "Об оружии" Принят Государственной Думой 21 марта 2014 года Одобрен Советом Федерации 26 марта 2014 года Внести в статью 13 Федерального закона от 13 декабря 1996 года № 150-ФЗ "Об оружии" (Собрание законодательства Российской Федерации, 1996, № 51, ст. 5681; 2009, № 7, ст. 770; № 30, ст. 3735; 2010, № 14, ст. 1554, 1555; № 23, ст. 2793; 2011, № 1, ст. 10; 2012, № 29, ст. 3993; 2013, № 27, ст. 3477) следующие изменения</w:t>
      </w:r>
    </w:p>
    <w:p>
      <w:r>
        <w:t>часть десятую изложить в следующей редакции: "Спортивное огнестрельное короткоствольное оружие с нарезным стволом и патроны к нему имеют право приобретать граждане Российской Федерации, которые являются спортсменами высокого класса и которым выданы спортивный паспорт или удостоверение, подтверждающее спортивное звание по виду спорта, связанному с использованием такого спортивного оружия. Перечень профессий, занятие которыми дает право на приобретение охотничьего огнестрельного оружия с нарезным стволом, устанавливается органами исполнительной власти субъектов Российской Федерации. Перечень видов спорта, занятие которыми дает право на приобретение спортивного огнестрельного оружия с нарезным стволом, устанавливается из видов спорта, включенных в программы Олимпийских игр, и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физической культуры и спорта,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дел."</w:t>
      </w:r>
    </w:p>
    <w:p>
      <w:r>
        <w:t>в части двадцатой: а) пункт 3 изложить в следующей редакции: "3) имеющим неснятую или непогашенную судимость за преступление, совершенное умышленно, либо имеющим снятую или погашенную судимость за тяжкое или особо тяжкое преступление, совершенное с применением оружия;"; б) пункт 5 изложить в следующей редакции: "5) совершившим повторно в течение года административное правонарушение, посягающее на общественный порядок и общественную безопасность или установленный порядок управления, административное правонарушение, связанное с нарушением правил охоты, либо административное правонарушение в области незаконного оборота наркотических средств, психотропных веществ или их аналогов и потребления без назначения врача наркотических средств или психотропных веществ, - до окончания срока, в течение которого лицо считается подвергнутым административному наказанию;". Президент Российской Федерации В.Путин Москва, Кремль 2 апреля 2014 года № 63-ФЗ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