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федеральном бюджете на 2014 год и на плановый период 2015 и 2016 годов"</w:t>
      </w:r>
    </w:p>
    <w:p>
      <w:r>
        <w:rPr>
          <w:b/>
        </w:rPr>
        <w:t>Статья 1</w:t>
      </w:r>
    </w:p>
    <w:p>
      <w:r>
        <w:t>Внести в Федеральный закон от 2 декабря 2013 года № 349-ФЗ "О федеральном бюджете на 2014 год и на плановый период 2015 и 2016 годов" (Собрание законодательства Российской Федерации, 2013, № 49, ст. 6350; 2014, № 6, ст. 564) следующие изменения</w:t>
      </w:r>
    </w:p>
    <w:p>
      <w:r>
        <w:t>в статье 7: а) пункт 1 части 2 после слов "согласно приложениям 6" дополнить цифрами ", 61"; б) пункт 1 части 3 после слов "согласно приложениям 12" дополнить цифрами ", 121"; в) пункт 1 части 4 после слов "согласно приложениям 16" дополнить цифрами ", 161"</w:t>
      </w:r>
    </w:p>
    <w:p>
      <w:r>
        <w:t>статью 10 дополнить частью 4 следующего содержания: "4. Правительство Российской Федерации вправе в 2014 году осуществить взнос в уставный капитал открытого акционерного общества "Небанковская депозитно-кредитная организация "Агентство кредитных гарантий" (город Москва), учреждаемого Правительством Российской Федерации в целях реализации мер гарантийной поддержки малого и среднего предпринимательства и формирования национальной системы гарантийных организаций, в объеме до 50 000 000,0 тыс. рублей за счет перераспределения бюджетных ассигнований в соответствии с пунктом 13 части 1 статьи 23 настоящего Федерального закона."</w:t>
      </w:r>
    </w:p>
    <w:p>
      <w:r>
        <w:t>в пункте 13 части 1 статьи 23 слова "в объеме до 343 900 000,0 тыс. рублей" заменить словами "в объеме до 303 900 000,0 тыс. рублей"</w:t>
      </w:r>
    </w:p>
    <w:p>
      <w:r>
        <w:t>дополнить приложением 61 следующего содержания: "Приложение 61к Федеральному закону "О федеральном бюджете на 2014 год и на плановый период 2015 и 2016 годов" Изменение ведомственной структуры расходов федерального бюджета на 2014 год, предусмотренной приложением 6 к Федеральному закону "О федеральном бюджете на 2014 год и на плановый период 2015 и 2016 годов" (тыс. рублей) Наименование Мин Рз ПР ЦСР ВР Сумма 074 +40 000 000,0 074 07 01 02 2 5059 500 +40 000 000,0 092 -50 000 000,0 092 01 13 99 9 9999 800 -10 000 000,0 092 04 01 99 9 2099 800 -40 000 000,0 167 +10 000 000,0 167 04 12 99 9 6677 800 +10 000 000,0"</w:t>
      </w:r>
    </w:p>
    <w:p>
      <w:r>
        <w:t>дополнить приложением 121 следующего содержания: "Приложение 121к Федеральному закону "О федеральном бюджете на 2014 год и на плановый период 2015 и 2016 годов" Изменение распределения бюджетных ассигнований по разделам, подразделам, целевым статьям (государственным программам Российской Федерации и непрограммным направлениям деятельности), группам видов расходов классификации расходов федерального бюджета на 2014 год, предусмотренного приложением 12 к Федеральному закону "О федеральном бюджете на 2014 год и на плановый период 2015 и 2016 годов" (тыс. рублей) Наименование Рз ПР ЦСР ВР Сумма 01 -10 000 000,0 01 13 -10 000 000,0 01 13 99 9 9999 800 -10 000 000,0 04 -30 000 000,0 04 01 -40 000 000,0 04 01 99 9 2099 800 -40 000 000,0 04 12 +10 000 000,0 04 12 99 9 6677 800 +10 000 000,0 07 +40 000 000,0 07 01 +40 000 000,0 07 01 02 2 5059 500 +40 000 000,0"</w:t>
      </w:r>
    </w:p>
    <w:p>
      <w:r>
        <w:t>дополнить приложением 161 следующего содержания: "Приложение 161к Федеральному закону "О федеральном бюджете на 2014 год и на плановый период 2015 и 2016 годов" Изменение распределения бюджетных ассигнований по целевым статьям (государственным программам Российской Федерации и непрограммным направлениям деятельности), группам видов расходов, разделам, подразделам классификации расходов федерального бюджета на 2014 год, предусмотренного приложением 16 к Федеральному закону "О федеральном бюджете на 2014 год и на плановый период 2015 и 2016 годов" (тыс. рублей) Наименование ЦСР ВР Рз ПР Сумма +40 000 000,0 +40 000 000,0 500 07 01 +40 000 000,0 -40 000 000,0 -40 000 000,0 800 04 01 -40 000 000,0 800 04 12 +10 000 000,0 800 01 13 -10 000 000,0"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