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2005, № 30, ст. 3104; 2007, № 1, ст. 37; 2008, № 30, ст. 3600; 2009, № 14, ст. 1577; 2011, № 30, ст. 4607; № 50, ст. 7363; 2012, № 15, ст. 1721) следующие изменения: 1) в пункте 4 статьи 13 слова "доход Российской Федерации" заменить словами "доход федерального бюджета"; 2) в пункте 4 статьи 19 слова "сводные финансовые отчеты политических партий," исключить; 3) в пункте 11 статьи 26 слова "(одной из целей)" исключить; 4) статью 29 дополнить пунктом 3 следующего содержания: "3. Политическая партия и ее региональные отделения (если иное не установлено уставом политической партии) вправе заключать договоры займа с физическими и юридическими лицами, кредитные договоры с юридическими лицами. В течение календарного года общая сумма, на которую политической партией и ее региональными отделениями могут быть заключены договоры займа с одним физическим лицом, не должна превышать пятикратный размер установленной пунктом 8 статьи 30 настоящего Федерального закона суммы пожертвований, полученных от одного физического лица в течение календарного года. В течение календарного года общая сумма, на которую политической партией и ее региональными отделениями могут быть заключены договоры займа, кредитные договоры с одним юридическим лицом, не должна превышать пятикратный размер установленной пунктом 8 статьи 30 настоящего Федерального закона суммы пожертвований, полученных от одного физического лица в течение календарного года. В случае, если прекращение обязательств по указанным договорам наступает не в результате исполнения или возложения исполнения обязательств на другого кредитора, на сумму неисполненных обязательств распространяются предусмотренные статьей 30 настоящего Федерального закона положения о пожертвованиях политической партии и ее региональным отделениям, в том числе требования о возврате пожертвования."; 5) в статье 30: а) в пункте 31 слова "доход Российской Федерации" заменить словами "доход федерального бюджета"; б) пункт 4 изложить в следующей редакции: "4. Пожертвования, указанные в пункте 3 настоящей статьи, пожертвования, внесенные с нарушением требований пунктов 5, 6 настоящей статьи, а также пожертвования, перечисление (передача) которых влечет за собой превышение сумм, указанных в пунктах 2, 8, 9 настоящей статьи, политическая партия или ее региональные отделения в течение месяца со дня их получения либо со дня получения информации об их неправомерности должны вернуть жертвователям, а в случае невозможности возврата перечислить (передать) в доход федерального бюджета. Политическая партия и ее региональные отделения вправе возвратить жертвователю любое его пожертвование, в том числе поступившее в установленном порядке."; в) пункт 7 после слов "настоящей статьи," дополнить словами "в сведения о поступлении и расходовании средств политической партии,", слова "финансовый (бухгалтерский) отчет" заменить словами "бухгалтерскую (финансовую) отчетность"; 6) пункт 6 статьи 31 изложить в следующей редакции: "6. Движение денежных средств и иного имущества политической партии, ее региональных отделений и иных структурных подразделений должно быть отражено в сведениях о поступлении и расходовании средств политической партии, сводном финансовом отчете политической партии. Результаты хозяйственной деятельности политической партии, ее региональных отделений и иных структурных подразделений должны быть отражены в бухгалтерской (финансовой) отчетности политической партии, ее региональных отделений и иных структурных подразделений."; 7) в статье 34: а) пункт 4 изложить в следующей редакции: "4. Политическая партия обязана ежегодно не позднее 1 апреля года, следующего за отчетным, представлять в Центральную избирательную комиссию Российской Федерации сводный финансовый отчет политической партии за отчетный период."; б) пункт 5 дополнить предложением следующего содержания: "Если совокупный размер вступительного и членских взносов или членских взносов одного члена партии в течение календарного года превышает размер установленной пунктом 8 статьи 30 настоящего Федерального закона суммы пожертвований, полученных от одного физического лица в течение календарного года, информация о таком члене партии (фамилия, имя, отчество, наименование субъекта Российской Федерации, где находится его место жительства) и о размере взносов должна содержаться в представляемых политической партией и ее региональными отделениями сведениях о поступлении и расходовании средств политической партии."; в) дополнить пунктом 51 следующего содержания: "51. Сведения о поступлении и расходовании средств, указанные в пункте 3 настоящей статьи, должны также содержать информацию о заключенных политической партией и ее региональными отделениями договорах займа, кредитных договорах с указанием кредитора, реквизитов договоров, суммы основных обязательств (без суммы процентов), годовой процентной ставки обязательств, срока договоров, заложенных в обеспечение обязательств имущества, выданных в обеспечение обязательств гарантий и поручительств, а также сведения об исполнении обязательств по таким договорам в отчетном периоде."; г) пункт 6 изложить в следующей редакции: "6. Сводный финансовый отчет политической партии, указанный в пункте 4 настоящей статьи, должен содержать сведения об источниках и о размерах денежных средств, поступивших на счета политической партии, ее региональных отделений и иных зарегистрированных структурных подразделений в отчетный период, о расходовании этих средств, об имуществе политической партии с указанием его стоимости и сведений о его государственной регистрации, а в отношении имущества, поступившего в качестве пожертвований, также сведений о жертвователях, осуществивших пожертвования в виде имущества, о заключенных договорах займа, кредитных договорах с указанием кредитора, реквизитов договоров, суммы основных обязательств (без суммы процентов), годовой процентной ставки обязательств, срока договоров, заложенных в обеспечение обязательств имущества, выданных в обеспечение обязательств гарантий и поручительств, а также об исполнении обязательств в отчетном периоде. При этом средства, израсходованные политической партией, ее региональными отделениями и иными зарегистрированными структурными подразделениями на проведение своей избирательной кампании, учитываются отдельно. Если совокупный размер вступительного и членских взносов или членских взносов одного члена партии в течение календарного года превысил размер установленной пунктом 8 статьи 30 настоящего Федерального закона суммы пожертвований, полученных от одного физического лица в течение календарного года, сводный финансовый отчет политической партии должен содержать сведения о таком члене партии (фамилия, имя, отчество, наименование субъекта Российской Федерации, где находится его место жительства) и о размере взносов. Перечень предусмотренных настоящим пунктом требований к сводному финансовому отчету является исчерпывающим."; д) пункт 7 после слова "отчета" дополнить словами "политической партии"; 8) в статье 35: а) в пункте 1 слова "финансовых (бухгалтерских) отчетов" заменить словами "бухгалтерской (финансовой) отчетности"; б) в пункте 3 слова "со дня представления" заменить словами "со дня окончания периода представления", слово "публикуются" заменить словами "передаются для опубликования"; в) дополнить пунктом 31 следующего содержания: "31. Сведения о поступлении и расходовании средств политической партии, ее региональных отделений размещаются Центральной избирательной комиссией Российской Федерации, избирательной комиссией субъекта Российской Федерации на своих официальных сайтах в информационно-телекоммуникационной сети общего пользования в течение месяца со дня окончания периода их представления за соответствующий квартал. Информация о внесении изменений в указанные сведения подлежит размещению не позднее чем через месяц со дня представления соответствующих изменений. Объем размещаемых сведений определяется Центральной избирательной комиссией Российской Федерации."; г) дополнить пунктами 6 - 8 следующего содержания: "6. Годовая бухгалтерская (финансовая) отчетность и сводный финансовый отчет политической партии подлежат обязательному аудиту аудиторской организацией в случае, если: а) в отчетный период политическая партия получала государственное финансирование; б) в отчетный период общая сумма пожертвований политической партии, указанная в представленном в соответствии с пунктом 4 статьи 34 настоящего Федерального закона сводном финансовом отчете политической партии, составила шестьдесят и более миллионов рублей; в) в отчетный период общая сумма расходов политической партии, указанная в представленном в соответствии с пунктом 4 статьи 34 настоящего Федерального закона сводном финансовом отчете политической партии, превысила шестьдесят миллионов рублей.</w:t>
      </w:r>
    </w:p>
    <w:p>
      <w:r>
        <w:rPr>
          <w:b/>
        </w:rPr>
        <w:t xml:space="preserve">7. </w:t>
      </w:r>
      <w:r>
        <w:t>В случае, если годовая бухгалтерская (финансовая) отчетность и сводный финансовый отчет политической партии подлежат обязательному аудиту, обязательному аудиту также подлежат годовая бухгалтерская (финансовая) отчетность региональных отделений, иных зарегистрированных структурных подразделений данной политической партии и сведения о поступлении и расходовании средств политической партии, представляемые региональными отделениями, иными зарегистрированными структурными подразделениями политической партии в избирательные комиссии субъектов Российской Федерации. Аудит указанной отчетности в отношении всех региональных отделений, иных зарегистрированных структурных подразделений политической партии должен быть проведен в течение трех лет начиная с года появления оснований, указанных в пункте 6 настоящей статьи</w:t>
      </w:r>
    </w:p>
    <w:p>
      <w:r>
        <w:rPr>
          <w:b/>
        </w:rPr>
        <w:t xml:space="preserve">8. </w:t>
      </w:r>
      <w:r>
        <w:t>Политическая партия в течение десяти рабочих дней со дня подписания аудиторского заключения, в том числе в отношении своих региональных отделений и иных зарегистрированных структурных подразделений, передает экземпляр аудиторского заключения в Центральную избирательную комиссию Российской Федерации. Центральная избирательная комиссия Российской Федерации не позднее чем в пятнадцатидневный срок со дня поступления экземпляра аудиторского заключения размещает на своем официальном сайте в информационно-телекоммуникационной сети общего пользования информацию о прохождении политической партией, ее региональным отделением и иным зарегистрированным структурным подразделением аудита, об аудиторской организации, проводившей аудит, а также аудиторское заключение.";</w:t>
      </w:r>
    </w:p>
    <w:p>
      <w:r>
        <w:rPr>
          <w:b/>
        </w:rPr>
        <w:t xml:space="preserve">8. </w:t>
      </w:r>
      <w:r>
        <w:t>в подпункте "б" пункта 1 статьи 45 слова "доход Российской Федерации" заменить словами "доход федерального бюджета"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Положения пунктов 6 - 8 статьи 35 Федерального закона от 11 июля 2001 года № 95-ФЗ "О политических партиях" (в редакции настоящего Федерального закона) применяются к отношениям, которые возникнут при проведении аудита годовой бухгалтерской (финансовой) отчетности политической партии, ее региональных отделений и иных зарегистрированных структурных подразделений, сводного финансового отчета политической партии, сведений о поступлении и расходовании средств политической партии, представляемых региональными отделениями, иными зарегистрированными структурными подразделениями политической партии в избирательные комиссии субъектов Российской Федерации, начиная с указанной отчетности за 2016 год</w:t>
      </w:r>
    </w:p>
    <w:p>
      <w:r>
        <w:rPr>
          <w:b/>
        </w:rPr>
        <w:t xml:space="preserve">2. </w:t>
      </w:r>
      <w:r>
        <w:t>Центральная избирательная комиссия Российской Федерации, избирательные комиссии субъектов Российской Федерации не позднее месяца со дня вступления в силу настоящего Федерального закона размещают на своих официальных сайтах в информационно-телекоммуникационной сети общего пользования сведения о поступлении и расходовании средств политической партии за период с 1 января 2014 года, а также о внесенных до дня вступления в силу настоящего Федерального закона изменениях в указанные сведения</w:t>
      </w:r>
    </w:p>
    <w:p>
      <w:r>
        <w:rPr>
          <w:b/>
        </w:rPr>
        <w:t xml:space="preserve">3. </w:t>
      </w:r>
      <w:r>
        <w:t>Политические партии, за исключением политических партий, созданных после 4 апреля 2012 года, не позднее 1 апреля 2015 года представляют в Центральную избирательную комиссию Российской Федерации сводные финансовые отчеты политических партий за период 2013 - 2014 годов</w:t>
      </w:r>
    </w:p>
    <w:p>
      <w:r>
        <w:rPr>
          <w:b/>
        </w:rPr>
        <w:t xml:space="preserve">4. </w:t>
      </w:r>
      <w:r>
        <w:t>Политические партии, созданные после 4 апреля 2012 года, не позднее 1 апреля 2015 года представляют в Центральную избирательную комиссию Российской Федерации сводные финансовые отчеты политических партий за период начиная с года их создания до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