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3 и 8 Федерального закона "О порядке формирования Совета Федерации Федерального Собрания Российской Федерации" и отдельные законодательные акты Российской Федерации</w:t>
      </w:r>
    </w:p>
    <w:p>
      <w:r>
        <w:rPr>
          <w:b/>
        </w:rPr>
        <w:t>Статья 1</w:t>
      </w:r>
    </w:p>
    <w:p>
      <w:r>
        <w:t>(Утратила силу - Федеральный закон от 22.12.2020 № 439-ФЗ)</w:t>
      </w:r>
    </w:p>
    <w:p>
      <w:r>
        <w:rPr>
          <w:b/>
        </w:rPr>
        <w:t>Статья 2</w:t>
      </w:r>
    </w:p>
    <w:p>
      <w:r>
        <w:t>Внести в Федеральный закон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2002, № 30, ст. 3033; 2003, № 27, ст. 2700; 2005, № 19, ст. 1749; № 30, ст. 3104; 2006, № 29, ст. 3123; 2007, № 10, ст. 1151; 2008, № 52, ст. 6229; 2009, № 7, ст. 772; № 20, ст. 2391; 2011, № 1, ст. 16; № 43, ст. 5975; 2013, № 19, ст. 2329; № 27, ст. 3439) следующие изменения</w:t>
      </w:r>
    </w:p>
    <w:p>
      <w:r>
        <w:t>в статье 6: а) дополнить частью первой1 следующего содержания: "11. Член Совета Федерации, совмещающий в соответствии с Федеральным законом от 3 декабря 2012 года № 229-ФЗ "О порядке формирования Совета Федерации Федерального Собрания Российской Федерации" осуществление полномочий члена Совета Федерации и депутата законодательного (представительного) органа государственной власти субъекта Российской Федерации, со дня наделения его полномочиями члена Совета Федерации осуществляет полномочия депутата законодательного (представительного) органа государственной власти субъекта Российской Федерации без отрыва от основной деятельности в Совете Федерации."; б) пункт "а" части второй дополнить словами ", за исключением случая, предусмотренного частью первой1 настоящей статьи"</w:t>
      </w:r>
    </w:p>
    <w:p>
      <w:r>
        <w:t>часть четвертую статьи 27 изложить в следующей редакции: "4. Ежемесячное денежное вознаграждение члена Совета Федерации выплачивается ему со дня вступления в силу решения о его избрании (назначении), но не ранее даты увольнения с предыдущего места работы или приостановления его службы, за исключением случая, предусмотренного частью первой1 статьи 6 настоящего Федерального закона, а средства по возмещению расходов, связанных с осуществлением им своих полномочий, - со дня вступления в силу решения о его избрании (назначении). В случае, предусмотренном частью первой1 статьи 6 настоящего Федерального закона, ежемесячное денежное вознаграждение члена Совета Федерации выплачивается ему со дня вступления в силу решения о его избрании (назначении)."</w:t>
      </w:r>
    </w:p>
    <w:p>
      <w:r>
        <w:rPr>
          <w:b/>
        </w:rPr>
        <w:t>Статья 3</w:t>
      </w:r>
    </w:p>
    <w:p>
      <w:r>
        <w:t>(Утратила силу - Федеральный закон от 21.12.2021 № 414-ФЗ)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