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31 и 105 части первой и главу 25-3 части второй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2004, № 27, ст. 2711; 2005, № 45, ст. 4585; 2006, № 31, ст. 3436; 2007, № 1, ст. 31; 2009, № 51, ст. 6155; 2010, № 31, ст. 4198; № 49, ст. 6420; 2012, № 27, ст. 3588; 2013, № 26, ст. 3207; № 30, ст. 4081; 2014, № 14, ст. 1544) следующие изменения</w:t>
      </w:r>
    </w:p>
    <w:p>
      <w:r>
        <w:t>абзац первый подпункта 14 пункта 1 статьи 31 изложить в следующей редакции: "14) предъявлять в суды общей юрисдикции, Верховный Суд Российской Федерации или арбитражные суды иски (заявления):"</w:t>
      </w:r>
    </w:p>
    <w:p>
      <w:r>
        <w:t>в статье 105: а) пункт 1 изложить в следующей редакции: "1. Дела о взыскании налоговых санкций по заявлению налоговых органов к организациям и индивидуальным предпринимателям рассматриваются арбитражными судами и Верховным Судом Российской Федерации в соответствии с арбитражным процессуальным законодательством Российской Федерации."; б) пункт 2 изложить в следующей редакции: "2. Дела о взыскании налоговых санкций по заявлению налоговых органов к физическим лицам, не являющимся индивидуальными предпринимателями, рассматриваются судами общей юрисдикции и Верховным Судом Российской Федерации в соответствии с гражданским процессуальным законодательством Российской Федерации."</w:t>
      </w:r>
    </w:p>
    <w:p>
      <w:r>
        <w:rPr>
          <w:b/>
        </w:rPr>
        <w:t>Статья 2</w:t>
      </w:r>
    </w:p>
    <w:p>
      <w:r>
        <w:t>Внести в главу 253 части второй Налогового кодекса Российской Федерации (Собрание законодательства Российской Федерации, 2000, № 32, ст. 3340; 2004, № 45, ст. 4377; 2005, № 30, ст. 3117; № 52, ст. 5581; 2006, № 1, ст. 12; № 31, ст. 3436; 2007, № 31, ст. 4013; № 49, ст. 6071; 2008, № 52, ст. 6218, 6219, 6236; 2009, № 1, ст. 19; № 29, ст. 3582; № 52, ст. 6450; 2010, № 15, ст. 1737; № 18, ст. 2145; № 19, ст. 2291; № 32, ст. 4298; № 40, ст. 4969; № 48, ст. 6247; 2011, № 1, ст. 7; № 30, ст. 4587; № 47, ст. 6608; № 49, ст. 7061; 2012, № 29, ст. 3980; № 31, ст. 4322; № 49, ст. 6750; № 50, ст. 6958; 2013, № 23, ст. 2866; № 30, ст. 4084; № 48, ст. 6165; 2014, № 16, ст. 1835) следующие изменения</w:t>
      </w:r>
    </w:p>
    <w:p>
      <w:r>
        <w:t>подпункт 2 пункта 2 статьи 33317 после слов "в судах общей юрисдикции," дополнить словами "Верховном Суде Российской Федерации,"</w:t>
      </w:r>
    </w:p>
    <w:p>
      <w:r>
        <w:t>подпункт 1 пункта 1 статьи 33318 изложить в следующей редакции: "1) при обращении в Конституционный Суд Российской Федерации, Верховный Суд Российской Федерации, суды общей юрисдикции, арбитражные суды или к мировым судьям - до подачи запроса, ходатайства, заявления, искового заявления, жалобы;"</w:t>
      </w:r>
    </w:p>
    <w:p>
      <w:r>
        <w:t>в статье 33319: а) наименование изложить в следующей редакции: "Статья 33319. Размеры государственной пошлины по делам, рассматриваемым Верховным Судом Российской Федерации, судами общей юрисдикции, мировыми судьями"; б) в пункте 1: абзац первый изложить в следующей редакции: "1. По делам, рассматриваемым Верховным Судом Российской Федерации в соответствии с гражданским процессуальным законодательством Российской Федерации, судами общей юрисдикции, мировыми судьями, государственная пошлина уплачивается в следующих размерах:"; подпункт 6 изложить в следующей редакции: "6) при подаче заявления об оспаривании (полностью или частично) нормативных правовых актов (нормативных актов) государственных органов, Центрального банка Российской Федерации, государственных внебюджетных фондов, органов местного самоуправления, государственных корпораций, должностных лиц, а также заявления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 для физических лиц - 200 рублей; для организаций - 3 000 рублей;"; подпункт 7 изложить в следующей редакции: "7) при подаче заявления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 для физических лиц - 200 рублей; для организаций - 2 000 рублей;"</w:t>
      </w:r>
    </w:p>
    <w:p>
      <w:r>
        <w:t>в статье 33320: а) наименование изложить в следующей редакции: "Статья 33320. Особенности уплаты государственной пошлины при обращении в Верховный Суд Российской Федерации, суды общей юрисдикции, к мировым судьям"; б) абзац первый пункта 1 изложить в следующей редакции: "1. По делам, рассматриваемым Верховным Судом Российской Федерации в соответствии с гражданским процессуальным законодательством Российской Федерации, судами общей юрисдикции, мировыми судьями, государственная пошлина уплачивается с учетом следующих особенностей:"; в) пункт 2 изложить в следующей редакции: "2. Верховный Суд Российской Федерации, суды общей юрисдикции или мировые судьи, исходя из имущественного положения плательщика, вправе освободить его от уплаты государственной пошлины по делам, рассматриваемым указанными судами или мировыми судьями, либо уменьшить ее размер, а также отсрочить (рассрочить) ее уплату в порядке, предусмотренном статьей 33341 настоящего Кодекса."</w:t>
      </w:r>
    </w:p>
    <w:p>
      <w:r>
        <w:t>в статье 33321: а) наименование изложить в следующей редакции: "Статья 33321. Размеры государственной пошлины по делам, рассматриваемым Верховным Судом Российской Федерации, арбитражными судами"; б) в пункте 1: абзац первый изложить в следующей редакции: "1.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в следующих размерах:"; дополнить подпунктом 21 следующего содержания: "21) при подаче заявления об оспаривании нормативных правовых актов федеральных органов исполнительной власти, затрагивающих права и законные интересы заявителя в области правовой охраны результатов интеллектуальной деятельности и средств индивидуализации, в том числе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для физических лиц - 200 рублей; для организаций - 2 000 рублей;"; в подпункте 3 слова "о признании нормативного правового акта недействующим," исключить</w:t>
      </w:r>
    </w:p>
    <w:p>
      <w:r>
        <w:t>в статье 33322: а) наименование изложить в следующей редакции: "Статья 33322. Особенности уплаты государственной пошлины при обращении в Верховный Суд Российской Федерации, арбитражные суды"; б) абзац первый пункта 1 изложить в следующей редакции: "1.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с учетом следующих особенностей:"; в) пункт 2 изложить в следующей редакции: "2.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w:t>
      </w:r>
    </w:p>
    <w:p>
      <w:r>
        <w:t>в пункте 1 статьи 33335: а) подпункт 2 изложить в следующей редакции: "2) Верховный Суд Российской Федерации, суды общей юрисдикции, арбитражные суды и мировые судьи - при направлении (подаче) запросов в Конституционный Суд Российской Федерации;"; б) подпункт 11 изложить в следующей редакции: "11) физические лица - Герои Советского Союза, Герои Российской Федерации и полные кавалеры ордена Славы - по делам, рассматриваемым судами общей юрисдикции, арбитражными судами, мировыми судьями, Верховным Судом Российской Федерации, Конституционным Судом Российской Федерации, при обращении в органы и (или) к должностным лицам, которые совершают нотариальные действия, и в органы, которые осуществляют государственную регистрацию актов гражданского состояния;"; в) подпункт 12 изложить в следующей редакции: "12) физические лица - участники и инвалиды Великой Отечественной войны - по делам, рассматриваемым судами общей юрисдикции, арбитражными судами, мировыми судьями, Верховным Судом Российской Федерации, Конституционным Судом Российской Федерации, при обращении в органы и (или) к должностным лицам, которые совершают нотариальные действия, и в органы, которые осуществляют государственную регистрацию актов гражданского состояния;"</w:t>
      </w:r>
    </w:p>
    <w:p>
      <w:r>
        <w:t>в статье 33336: а) наименование изложить в следующей редакции: "Статья 33336. Льготы при обращении в Верховный Суд Российской Федерации, суды общей юрисдикции, к мировым судьям"; б) в пункте 1: абзац первый изложить в следующей редакции: "1.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судами общей юрисдикции, мировыми судьями, освобождаются:"; подпункт 19 изложить в следующей редакции: "19) государственные органы, органы местного самоуправления, выступающие по делам, рассматриваемым Верховным Судом Российской Федерации, судами общей юрисдикции, мировыми судьями, в качестве истцов или ответчиков;"; в) абзац первый пункта 2 изложить в следующей редакции: "2.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судами общей юрисдикции, мировыми судьями, с учетом положений пункта 3 настоящей статьи освобождаются:"</w:t>
      </w:r>
    </w:p>
    <w:p>
      <w:r>
        <w:t>в статье 33337: а) наименование изложить в следующей редакции: "Статья 33337. Льготы при обращении в Верховный Суд Российской Федерации, арбитражные суды"; б) в пункте 1: абзац первый изложить в следующей редакции: "1.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подпункт 1 изложить в следующей редакции: "1) прокуроры и иные органы, обращающиеся в Верховный Суд Российской Федерации, арбитражные суды в случаях, предусмотренных законом, в защиту государственных и (или) общественных интересов;"; подпункт 11 изложить в следующей редакции: "11) государственные органы, органы местного самоуправления, выступающие по делам, рассматриваемым Верховным Судом Российской Федерации, арбитражными судами, в качестве истцов или ответчиков;"; в) абзац первый пункта 2 изложить в следующей редакции: "2.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настоящей статьи освобождаются:"</w:t>
      </w:r>
    </w:p>
    <w:p>
      <w:r>
        <w:t>в статье 33340: а) подпункт 3 пункта 1 изложить в следующей редакции: "3) прекращения производства по делу или оставления заявления без рассмотрения Верховным Судом Российской Федерации, судами общей юрисдикции или арбитражными судами. При заключении мирового соглашения до принятия решения Верховным Судом Российской Федерации, арбитражными судами возврату истцу подлежит 50 процентов суммы уплаченной им государственной пошлины. Данное положение не применяется в случае, если мировое соглашение заключено в процессе исполнения судебного акта. Не подлежит возврату уплаченная государственная пошлина при добровольном удовлетворении ответчиком требований истца после обращения последнего в Верховный Суд Российской Федерации, арбитражный суд и вынесения определения о принятии искового заявления к производству, а также при утверждении мирового соглашения Верховным Судом Российской Федерации, судом общей юрисдикции;"; б) абзац шестой пункта 3 изложить в следующей редакции: "К заявлению о возврате излишне уплаченной (взысканной) суммы государственной пошлины по делам, рассматриваемым судами общей юрисдикции, арбитражными судами, Верховным Судом Российской Федерации, Конституционным Судом Российской Федерации и конституционными (уставными) судами субъектов Российской Федерации, мировыми судьями, прилагаются решения, определения и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 а также подлинные платежные документы в случае, если государственная пошлина подлежит возврату в полном размере, а в случае, если она подлежит возврату частично, - копии указанных платежных документов."</w:t>
      </w:r>
    </w:p>
    <w:p>
      <w:r>
        <w:rPr>
          <w:b/>
        </w:rPr>
        <w:t>Статья 3</w:t>
      </w:r>
    </w:p>
    <w:p>
      <w:r>
        <w:t>Настоящий Федеральный закон вступает в силу по истечении ста восьмидесяти дней после дня вступления в силу Закона Российской Федерации о поправке к Конституции Российской Федерации от 5 февраля 2014 года № 2-ФКЗ "О Верховном Суде Российской Федерации и прокуратуре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