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Казахстан о добрососедстве и союзничестве в XXI веке</w:t>
      </w:r>
    </w:p>
    <w:p>
      <w:r>
        <w:rPr>
          <w:b/>
        </w:rPr>
        <w:t>Статья None. Федеральный закон  Российской Федерации от 28.06.2014 № 177-ФЗ</w:t>
      </w:r>
    </w:p>
    <w:p>
      <w:r>
        <w:t>О ратификации Договора между Российской Федерацией и Республикой Казахстан о добрососедстве и союзничестве в XXI веке Данный документ удалён из информационного фонда.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