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связи"</w:t>
      </w:r>
    </w:p>
    <w:p>
      <w:r>
        <w:rPr>
          <w:b/>
        </w:rPr>
        <w:t>Статья 1</w:t>
      </w:r>
    </w:p>
    <w:p>
      <w:r>
        <w:t>Внести в статью 2 Федерального закона от 7 июля 2003 года № 126-ФЗ "О связи" (Собрание законодательства Российской Федерации, 2003, № 28, ст. 2895; 2007, № 7, ст. 835; 2010, № 7, ст. 705; № 27, ст. 3408; № 31, ст. 4190; 2011, № 45, ст. 6333; № 50, ст. 7351; 2012, № 53, ст. 7578; 2013, № 30, ст. 4062; № 43, ст. 5451; 2014, № 6, ст. 560) следующие изменения</w:t>
      </w:r>
    </w:p>
    <w:p>
      <w:r>
        <w:t>подпункт 5 изложить в следующей редакции: "5) конверсия радиочастотного спектра - экономические, организационные и технические мероприятия, направленные на расширение использования радиочастотного спектра радиоэлектронными средствами гражданского назначения;"</w:t>
      </w:r>
    </w:p>
    <w:p>
      <w:r>
        <w:t>в подпункте 20 слово "совокупность" заменить словами "упорядоченная совокупность"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