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6 статьи 28.3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Российская газета, 2014, 25 июня; Официальный интернет-портал правовой информации (www.pravo.gov.ru), 30 июня 2014 года, № 0001201406300011) изменение, дополнив ее абзацем следующего содержания: "Протоколы об административных правонарушениях, посягающих на общественный порядок и общественную безопасность, предусмотренных законами субъектов Российской Федерации, составляются должностными лицами органов внутренних дел (полиции) в случае, если передача этих полномочий предусматривается соглашениями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и органами исполнительной власти субъектов Российской Федерации о передаче осуществления части полномочий.".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