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части совершенствования законодательства Российской Федерации, касающегося специальных учреждений в сфере миграции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44, ст. 4295; 2003, № 27, ст. 2700, 2708, 2717; № 46, ст. 4434; № 50, ст. 4847, 4855; 2004, № 31, ст. 3229; № 34, ст. 3529, 3533; 2005, № 1, ст. 9, 13; № 10, ст. 763; № 13, ст. 1077; № 19, ст. 1752; № 27, ст. 2719, 2721; № 30, ст. 3104, 3131; 2006, № 1, ст. 10; № 10, ст. 1067; № 12, ст. 1234; № 17, ст. 1776; № 18, ст. 1907; № 19, ст. 2066; № 23, ст. 2380; № 31, ст. 3420, 3438, 3452; № 45, ст. 4641; № 50, ст. 5279, 5281; № 52, ст. 5498; 2007, № 1, ст. 21, 29; № 30, ст. 3755; № 31, ст. 4007; № 41, ст. 4845; № 43, ст. 5084; 2008, № 18, ст. 1941; № 30, ст. 3604; 2009, № 7, ст. 777; № 23, ст. 2759; № 26, ст. 3120, 3122; № 29, ст. 3642; № 30, ст. 3739; № 52, ст. 6412; 2010, № 1, ст. 1; № 21, ст. 2525; № 23, ст. 2790; № 30, ст. 4006, 4007; № 31, ст. 4164, 4195, 4207, 4208; № 49, ст. 6409; 2011, № 1, ст. 10, 23, 54; № 7, ст. 901; № 17, ст. 2310; № 23, ст. 3260; № 27, ст. 3873; № 29, ст. 4289, 4298; № 30, ст. 4573, 4585, 4590, 4598, 4600, 4605; № 46, ст. 6406; № 50, ст. 7342, 7345, 7351, 7352, 7355, 7362, 7366; 2012, № 10, ст. 1166; № 19, ст. 2278, 2281; № 24, ст. 3082; № 31, ст. 4320, 4330; № 47, ст. 6402, 6403; № 49, ст. 6757; № 50, ст. 6967; № 53, ст. 7577, 7602, 7640; 2013, № 14, ст. 1651, 1666; № 19, ст. 2323; № 26, ст. 3207, 3208; № 27, ст. 3454, 3470; № 30, ст. 4025, 4029, 4030, 4031, 4032, 4034, 4036, 4040, 4044, 4078, 4082; № 31, ст. 4191; № 43, ст. 5443, 5444; № 44, ст. 5643; № 48, ст. 6161, 6165; № 49, ст. 6327, 6341; № 51, ст. 6683, 6685, 6695; № 52, ст. 6961, 6980, 6986, 7002; 2014, № 6, ст. 559, 566; № 11, ст. 1092; № 14, ст. 1562; № 19, ст. 2302, 2306, 2310, 2324, 2325, 2326, 2327, 2330, 2335; Российская газета, 2014, 25 июня, 3 июля) следующие изменения: 1) в части 5 статьи 3.10 слова "для помещения иностранных граждан и лиц без гражданства, подлежащих административному выдворению за пределы Российской Федерации" заменить словами ", предусмотренном Федеральным законом от 25 июля 2002 года № 115-ФЗ "О правовом положении иностранных граждан в Российской Федерации"; 2) в статье 18.18: а) в части 1 слова "предназначенного для временного размещения иностранных граждан и лиц без гражданства, подлежащих административному выдворению за пределы Российской Федерации, депортации или реадмиссии," заменить словами "предусмотренного Федеральным законом от 25 июля 2002 года № 115-ФЗ "О правовом положении иностранных граждан в Российской Федерации","; б) дополнить частями 3 и 4 следующего содержания: "3. Несоблюдение условий и порядка содержания (пребывания) иностранного гражданина или лица без гражданства в специальном учреждении, предусмотренном Федеральным законом от 25 июля 2002 года № 115-ФЗ "О правовом положении иностранных граждан в Российской Федерации", повлекшее нарушение санитарных норм и правил либо требований пожарной безопасности или сохранности имущества специальных учреждений, либо совершение действий, нарушающих права и свободы других лиц или унижающих их человеческое достоинство, или действий, угрожающих собственной жизни и здоровью, а также жизни и здоровью других лиц, - влечет наложение административного штрафа в размере от пятисот до одной тысячи рублей.</w:t>
      </w:r>
    </w:p>
    <w:p>
      <w:r>
        <w:rPr>
          <w:b/>
        </w:rPr>
        <w:t xml:space="preserve">4. </w:t>
      </w:r>
      <w:r>
        <w:t>Те же действия, сопряженные с невыполнением законных требований работников специальных учреждений или должностных лиц территориальных органов федерального органа исполнительной власти, уполномоченного на осуществление функций по контролю и надзору в сфере миграции, либо воспрепятствованием выполнению указанными работниками, должностными лицами или лицами, исполняющими обязанности по охране общественного порядка или пресекающими нарушение общественного порядка, своих служебных обязанностей, - влекут наложение административного штрафа в размере от одной тысячи до двух тысяч пятисот рублей.";</w:t>
      </w:r>
    </w:p>
    <w:p>
      <w:r>
        <w:rPr>
          <w:b/>
        </w:rPr>
        <w:t xml:space="preserve">4. </w:t>
      </w:r>
      <w:r>
        <w:t>пункт 12 части 1 статьи 27.1 изложить в следующей редакции: "12) помещение иностранных граждан или лиц без гражданства, подлежащих административному выдворению за пределы Российской Федерации в форме принудительного выдворения за пределы Российской Федерации, в специальные учреждения, предусмотренные Федеральным законом от 25 июля 2002 года № 115-ФЗ "О правовом положении иностранных граждан в Российской Федерации"."</w:t>
      </w:r>
    </w:p>
    <w:p>
      <w:r>
        <w:rPr>
          <w:b/>
        </w:rPr>
        <w:t xml:space="preserve">4. </w:t>
      </w:r>
      <w:r>
        <w:t>в статье 27.19:</w:t>
      </w:r>
    </w:p>
    <w:p>
      <w:r>
        <w:rPr>
          <w:b/>
        </w:rPr>
        <w:t xml:space="preserve">4. </w:t>
      </w:r>
      <w:r>
        <w:t>в части 2 статьи 28.3:</w:t>
      </w:r>
    </w:p>
    <w:p>
      <w:r>
        <w:rPr>
          <w:b/>
        </w:rPr>
        <w:t xml:space="preserve">4. </w:t>
      </w:r>
      <w:r>
        <w:t>в части 1 слова "предусмотренные законодательством Российской Федерации (далее - специальное учреждение федерального органа исполнительной власти, уполномоченного на осуществление функций по контролю и надзору в сфере миграции)," заменить словами "предусмотренные Федеральным законом от 25 июля 2002 года № 115-ФЗ "О правовом положении иностранных граждан в Российской Федерации","</w:t>
      </w:r>
    </w:p>
    <w:p>
      <w:r>
        <w:rPr>
          <w:b/>
        </w:rPr>
        <w:t xml:space="preserve">4. </w:t>
      </w:r>
      <w:r>
        <w:t>в части 3 слова "федерального органа исполнительной власти, уполномоченного на осуществление функций по контролю и надзору в сфере миграции," заменить словами ", предусмотренное Федеральным законом от 25 июля 2002 года № 115-ФЗ "О правовом положении иностранных граждан в Российской Федерации","</w:t>
      </w:r>
    </w:p>
    <w:p>
      <w:r>
        <w:rPr>
          <w:b/>
        </w:rPr>
        <w:t xml:space="preserve">4. </w:t>
      </w:r>
      <w:r>
        <w:t>в пункте 1 цифры "18.18," заменить словами "частями 1, 3 и 4 статьи 18.18, статьями"</w:t>
      </w:r>
    </w:p>
    <w:p>
      <w:r>
        <w:rPr>
          <w:b/>
        </w:rPr>
        <w:t xml:space="preserve">4. </w:t>
      </w:r>
      <w:r>
        <w:t>в пункте 14 слова "статьей 18.18" заменить словами "частями 1 и 2 статьи 18.18"</w:t>
      </w:r>
    </w:p>
    <w:p>
      <w:r>
        <w:rPr>
          <w:b/>
        </w:rPr>
        <w:t>Статья 2</w:t>
      </w:r>
    </w:p>
    <w:p>
      <w:r>
        <w:t>Внести в Федеральный закон от 25 июля 2002 года № 115-ФЗ "О правовом положении иностранных граждан в Российской Федерации" (Собрание законодательства Российской Федерации, 2002, № 30, ст. 3032; 2003, № 27, ст. 2700; № 46, ст. 4437; 2004, № 35, ст. 3607; № 45, ст. 4377; 2006, № 30, ст. 3286; № 31, ст. 3420; 2007, № 1, ст. 21; № 2, ст. 361; № 49, ст. 6071; № 50, ст. 6241; 2008, № 19, ст. 2094; № 30, ст. 3616; 2009, № 19, ст. 2283; № 23, ст. 2760; № 26, ст. 3125; № 52, ст. 6450; 2010, № 21, ст. 2524; № 30, ст. 4011; № 31, ст. 4196; № 40, ст. 4969; № 52, ст. 7000; 2011, № 1, ст. 29, 50; № 13, ст. 1689; № 17, ст. 2318, 2321; № 27, ст. 3880; № 30, ст. 4590; № 47, ст. 6608; № 49, ст. 7043, 7061; № 50, ст. 7342, 7352; 2012, № 31, ст. 4322; № 47, ст. 6396, 6397; № 50, ст. 6967; № 53, ст. 7640, 7645; 2013, № 19, ст. 2309, 2310; № 23, ст. 2866; № 27, ст. 3461, 3470, 3477; № 30, ст. 4036, 4037, 4040, 4057, 4081; № 52, ст. 6949, 6951, 6954, 6955, 7007; 2014, № 16, ст. 1828, 1830, 1831; № 19, ст. 2311, 2322; Российская газета, 2014, 25 июня) следующие изменения: 1) в статье 31: а) в пункте 9: в абзаце первом слова "по решению суда" исключить; абзацы второй и третий признать утратившими силу; б) пункт 91 признать утратившим силу; в) дополнить пунктами 92 - 94 следующего содержания: "92. Доставку иностранного гражданина, подлежащего депортации, в специальное учреждение, а в случае необходимости в суд, при наличии медицинских показаний в медицинскую организацию, в дипломатическое представительство или консульское учреждение иностранного государства в Российской Федерации, а также доставку иностранного гражданина, подлежащего депортации, до пункта пропуска через Государственную границу Российской Федерации осуществляет территориальный орган федерального органа исполнительной власти в сфере миграции. На основании соответствующего мотивированного запроса территориального органа федерального органа исполнительной власти в сфере миграции органы внутренних дел оказывают содействие в доставке и сопровождении иностранных граждан, указанных в абзаце первом настоящего пункта.</w:t>
      </w:r>
    </w:p>
    <w:p>
      <w:r>
        <w:rPr>
          <w:b/>
        </w:rPr>
        <w:t xml:space="preserve">93. </w:t>
      </w:r>
      <w:r>
        <w:t>Помещение иностранного гражданина, подлежащего депортации, в специальное учреждение на срок, не превышающий сорока восьми часов, осуществляется федеральным органом исполнительной власти в сфере миграции или его территориальным органом на основании решения руководителя указанного федерального органа или его заместителя либо руководителя соответствующего территориального органа федерального органа исполнительной власти в сфере миграции или его заместителя</w:t>
      </w:r>
    </w:p>
    <w:p>
      <w:r>
        <w:rPr>
          <w:b/>
        </w:rPr>
        <w:t xml:space="preserve">94. </w:t>
      </w:r>
      <w:r>
        <w:t>За исключением случая, предусмотренного пунктом 93 настоящей статьи, помещение в специальное учреждение иностранных граждан, подлежащих депортации, может осуществляться только на основании решения суда.";</w:t>
      </w:r>
    </w:p>
    <w:p>
      <w:r>
        <w:rPr>
          <w:b/>
        </w:rPr>
        <w:t xml:space="preserve">94. </w:t>
      </w:r>
      <w:r>
        <w:t>в статье 322 :</w:t>
      </w:r>
    </w:p>
    <w:p>
      <w:r>
        <w:rPr>
          <w:b/>
        </w:rPr>
        <w:t xml:space="preserve">94. </w:t>
      </w:r>
      <w:r>
        <w:t>статью 323 признать утратившей силу</w:t>
      </w:r>
    </w:p>
    <w:p>
      <w:r>
        <w:rPr>
          <w:b/>
        </w:rPr>
        <w:t xml:space="preserve">94. </w:t>
      </w:r>
      <w:r>
        <w:t>абзацы второй и третий пункта 5 и пункт 51 статьи 34 признать утратившими силу</w:t>
      </w:r>
    </w:p>
    <w:p>
      <w:r>
        <w:rPr>
          <w:b/>
        </w:rPr>
        <w:t xml:space="preserve">94. </w:t>
      </w:r>
      <w:r>
        <w:t>дополнить главой VI1 следующего содержания: "Глава VI1. СОДЕРЖАНИЕ ИНОСТРАННОГО ГРАЖДАНИНА В СПЕЦИАЛЬНОМ УЧРЕЖДЕНИИ</w:t>
      </w:r>
    </w:p>
    <w:p>
      <w:r>
        <w:rPr>
          <w:b/>
        </w:rPr>
        <w:t xml:space="preserve">94. </w:t>
      </w:r>
      <w:r>
        <w:t>в пункте 1: слова "руководителя указанного федерального органа или его заместителя о реадмиссии указанного иностранного гражданина" заменить словами "о реадмиссии"; дополнить абзацем следующего содержания: "Перечень должностных лиц федерального органа исполнительной власти в сфере миграции и его территориальных органов, уполномоченных принимать решения о реадмиссии, утверждается указанным федеральным органом."</w:t>
      </w:r>
    </w:p>
    <w:p>
      <w:r>
        <w:rPr>
          <w:b/>
        </w:rPr>
        <w:t xml:space="preserve">94. </w:t>
      </w:r>
      <w:r>
        <w:t>в пункте 2: слова "могут быть временно размещены в специальном учреждении" заменить словами "могут содержаться в специальном учреждении"; дополнить абзацем следующего содержания: "В обязательном порядке в специальное учреждение помещается иностранный гражданин, подлежащий реадмиссии, в случае отсутствия документа, удостоверяющего его личность."</w:t>
      </w:r>
    </w:p>
    <w:p>
      <w:r>
        <w:rPr>
          <w:b/>
        </w:rPr>
        <w:t xml:space="preserve">94. </w:t>
      </w:r>
      <w:r>
        <w:t>в абзаце первом пункта 3 слова "учреждение здравоохранения" заменить словами "при наличии медицинских показаний в медицинскую организацию, в"</w:t>
      </w:r>
    </w:p>
    <w:p>
      <w:r>
        <w:rPr>
          <w:b/>
        </w:rPr>
        <w:t xml:space="preserve">94. </w:t>
      </w:r>
      <w:r>
        <w:t>в пункте 4 слова "Временное размещение" заменить словом "Помещение", слова "специальном учреждении" заменить словами "специальное учреждение"</w:t>
      </w:r>
    </w:p>
    <w:p>
      <w:r>
        <w:rPr>
          <w:b/>
        </w:rPr>
        <w:t xml:space="preserve">94. </w:t>
      </w:r>
      <w:r>
        <w:t>в пункте 5 слова "временное размещение" заменить словом "помещение", слова "специальном учреждении" заменить словами "специальное учреждение"</w:t>
      </w:r>
    </w:p>
    <w:p>
      <w:r>
        <w:rPr>
          <w:b/>
        </w:rPr>
        <w:t xml:space="preserve">94. </w:t>
      </w:r>
      <w:r>
        <w:t>в пункте 6 слова "Временное размещение" заменить словом "Содержание"</w:t>
      </w:r>
    </w:p>
    <w:p>
      <w:r>
        <w:rPr>
          <w:b/>
        </w:rPr>
        <w:t xml:space="preserve">94. </w:t>
      </w:r>
      <w:r>
        <w:t>пункты 7 - 10 признать утратившими силу</w:t>
      </w:r>
    </w:p>
    <w:p>
      <w:r>
        <w:rPr>
          <w:b/>
        </w:rPr>
        <w:t xml:space="preserve">94. </w:t>
      </w:r>
      <w:r>
        <w:t>в пункте 11 слова "временному размещению" заменить словом "содержанию"</w:t>
      </w:r>
    </w:p>
    <w:p>
      <w:r>
        <w:rPr>
          <w:b/>
        </w:rPr>
        <w:t>Статья 351. Основы содержания иностранных граждан в специальных учреждениях</w:t>
      </w:r>
    </w:p>
    <w:p>
      <w:r>
        <w:rPr>
          <w:b/>
        </w:rPr>
        <w:t xml:space="preserve">1. </w:t>
      </w:r>
      <w:r>
        <w:t>Содержание иностранных граждан в специальных учреждениях предусматривает ограничение свободы передвижения помещенных в них иностранных граждан, исключающее возможность самовольного оставления указанных учреждений, в целях обеспечения исполнения принятых в соответствии с Кодексом Российской Федерации об административных правонарушениях и настоящим Федеральным законом постановления судьи о назначении административного наказания в виде принудительного выдворения за пределы Российской Федерации, решения о депортации либо решения о передаче иностранного гражданина Российской Федерацией иностранному государству в соответствии с международным договором Российской Федерации о реадмиссии или решения о приеме Российской Федерацией иностранного гражданина, передаваемого иностранным государством Российской Федерации в соответствии с международным договором Российской Федерации о реадмиссии. В целях исполнения указанных в абзаце первом настоящего пункта решений суда и должностных лиц федерального органа исполнительной власти в сфере миграции или его соответствующего территориального органа иностранные граждане доставляются в специальные учреждения</w:t>
      </w:r>
    </w:p>
    <w:p>
      <w:r>
        <w:rPr>
          <w:b/>
        </w:rPr>
        <w:t xml:space="preserve">2. </w:t>
      </w:r>
      <w:r>
        <w:t>Иностранные граждане содержатся в специальных учреждениях в соответствии с принципами законности, гуманизма, уважения человеческого достоинства, личной безопасности, охраны здоровья граждан</w:t>
      </w:r>
    </w:p>
    <w:p>
      <w:r>
        <w:rPr>
          <w:b/>
        </w:rPr>
        <w:t xml:space="preserve">3. </w:t>
      </w:r>
      <w:r>
        <w:t>Не допускается дискриминация лиц, размещенных в специальных учреждениях, либо предоставление им льгот и привилегий по признакам пола, расы, национальности, языка, происхождения, имущественного и должностного положения, места жительства, отношения к религии, убеждений, принадлежности к общественным объединениям, а также по иным обстоятельствам</w:t>
      </w:r>
    </w:p>
    <w:p>
      <w:r>
        <w:rPr>
          <w:b/>
        </w:rPr>
        <w:t xml:space="preserve">4. </w:t>
      </w:r>
      <w:r>
        <w:t>Содержание (пребывание) иностранного гражданина в специальном учреждении осуществляется до его административного выдворения за пределы Российской Федерации, депортации либо передачи Российской Федерацией иностранному государству в соответствии с международным договором Российской Федерации о реадмиссии либо его выезда за пределы Российской Федерации в порядке, предусмотренном законодательством Российской Федерации</w:t>
      </w:r>
    </w:p>
    <w:p>
      <w:r>
        <w:rPr>
          <w:b/>
        </w:rPr>
        <w:t xml:space="preserve">5. </w:t>
      </w:r>
      <w:r>
        <w:t>Условия и порядок содержания (пребывания), в том числе вопросы первичного медико-санитарного обеспечения, иностранных граждан в специальных учреждениях устанавливаются Правительством Российской Федерации</w:t>
      </w:r>
    </w:p>
    <w:p>
      <w:r>
        <w:rPr>
          <w:b/>
        </w:rPr>
        <w:t xml:space="preserve">6. </w:t>
      </w:r>
      <w:r>
        <w:t>В целях обеспечения безопасности иностранных граждан, содержащихся в специальных учреждениях, а также сотрудников специальных учреждений, иных лиц, находящихся на территориях специальных учреждений, осуществляется охрана данных учреждений в порядке, определяемом Правительством Российской Федерации</w:t>
      </w:r>
    </w:p>
    <w:p>
      <w:r>
        <w:rPr>
          <w:b/>
        </w:rPr>
        <w:t xml:space="preserve">7. </w:t>
      </w:r>
      <w:r>
        <w:t>Типовые требования к проектированию, техническому оснащению и оборудованию специальных учреждений устанавливаются федеральным органом исполнительной власти в сфере миграции</w:t>
      </w:r>
    </w:p>
    <w:p>
      <w:r>
        <w:rPr>
          <w:b/>
        </w:rPr>
        <w:t>Статья 352. Права и обязанности содержащихся в специальных учреждениях иностранных граждан</w:t>
      </w:r>
    </w:p>
    <w:p>
      <w:r>
        <w:rPr>
          <w:b/>
        </w:rPr>
        <w:t xml:space="preserve">1. </w:t>
      </w:r>
      <w:r>
        <w:t>Содержание (пребывание) иностранных граждан в специальных учреждениях не должно сопровождаться причинением таким лицам физических или нравственных страданий</w:t>
      </w:r>
    </w:p>
    <w:p>
      <w:r>
        <w:rPr>
          <w:b/>
        </w:rPr>
        <w:t xml:space="preserve">2. </w:t>
      </w:r>
      <w:r>
        <w:t>Содержащиеся в специальных учреждениях иностранные граждане проходят личный досмотр и досмотр находящихся при них вещей и предметов в порядке, установленном настоящим Федеральным законом</w:t>
      </w:r>
    </w:p>
    <w:p>
      <w:r>
        <w:rPr>
          <w:b/>
        </w:rPr>
        <w:t xml:space="preserve">3. </w:t>
      </w:r>
      <w:r>
        <w:t>Содержащиеся в специальном учреждении иностранные граждане подлежат круглосуточному контролю и надзору. В целях осуществления таких контроля и надзора и для предупреждения нарушений установленных условий и порядка содержания (пребывания) иностранных граждан в специальных учреждениях могут применяться аудиовизуальные, электронные и иные технические средства контроля и надзора. Иностранные граждане, содержащиеся в специальных учреждениях, уведомляются о возможности применения технических средств контроля и надзора</w:t>
      </w:r>
    </w:p>
    <w:p>
      <w:r>
        <w:rPr>
          <w:b/>
        </w:rPr>
        <w:t xml:space="preserve">4. </w:t>
      </w:r>
      <w:r>
        <w:t>За нарушение условий и порядка содержания (пребывания) иностранных граждан в специальных учреждениях иностранные граждане несут ответственность в порядке, предусмотренном законодательством Российской Федерации</w:t>
      </w:r>
    </w:p>
    <w:p>
      <w:r>
        <w:rPr>
          <w:b/>
        </w:rPr>
        <w:t>Статья 353. Порядок осуществления личного досмотра иностранных граждан, содержащихся в специальных учреждениях, и досмотра вещей и предметов, находящихся при указанных иностранных гражданах</w:t>
      </w:r>
    </w:p>
    <w:p>
      <w:r>
        <w:rPr>
          <w:b/>
        </w:rPr>
        <w:t xml:space="preserve">1. </w:t>
      </w:r>
      <w:r>
        <w:t>Если иное не предусмотрено федеральным законом, личный досмотр иностранных граждан, досмотр вещей и предметов, находящихся при указанных иностранных гражданах, осуществляются по прибытии их в специальное учреждение в случае доставки иностранного гражданина из суда, медицинской организации либо дипломатического представительства или консульского учреждения иностранного государства в Российской Федерации либо по мере необходимости в период нахождения иностранных граждан в специальном учреждении должностным лицом территориального органа федерального органа исполнительной власти в сфере миграции одного пола с досматриваемым в присутствии двух понятых того же пола, являющихся совершеннолетними лицами, не заинтересованными в исходе такого досмотра</w:t>
      </w:r>
    </w:p>
    <w:p>
      <w:r>
        <w:rPr>
          <w:b/>
        </w:rPr>
        <w:t xml:space="preserve">2. </w:t>
      </w:r>
      <w:r>
        <w:t>О личном досмотре иностранного гражданина, содержащегося в специальном учреждении, и (или) досмотре вещей, находящихся при указанном иностранном гражданине, составляется акт. В таком акте указываются дата и место его составления, должность, фамилия и инициалы должностного лица, составившего данный акт, сведения об иностранном гражданине, в отношении которого осуществлены личный досмотр и (или) досмотр вещей, о виде, количестве и об идентификационных признаках вещей, находящихся при указанном иностранном гражданине, о виде и реквизитах документов, обнаруженных при указанном досмотре. Форма акта о личном досмотре иностранного гражданина, содержащегося в специальном учреждении, и (или) досмотре вещей, находящихся при указанном иностранном гражданине, утверждается федеральным органом исполнительной власти в сфере миграции</w:t>
      </w:r>
    </w:p>
    <w:p>
      <w:r>
        <w:rPr>
          <w:b/>
        </w:rPr>
        <w:t xml:space="preserve">3. </w:t>
      </w:r>
      <w:r>
        <w:t>Акт о личном досмотре иностранного гражданина, содержащегося в специальном учреждении, и (или) досмотре вещей, находящихся при указанном иностранном гражданине, подписывается составившим данный акт должностным лицом, указанным иностранным гражданином и понятыми. В случае отказа указанного иностранного гражданина от подписания такого акта в нем делается соответствующая запись</w:t>
      </w:r>
    </w:p>
    <w:p>
      <w:r>
        <w:rPr>
          <w:b/>
        </w:rPr>
        <w:t xml:space="preserve">4. </w:t>
      </w:r>
      <w:r>
        <w:t>Копия акта о личном досмотре иностранного гражданина, содержащегося в специальном учреждении, и (или) досмотре вещей, находящихся при указанном иностранном гражданине, вручается указанному иностранному гражданину</w:t>
      </w:r>
    </w:p>
    <w:p>
      <w:r>
        <w:rPr>
          <w:b/>
        </w:rPr>
        <w:t xml:space="preserve">5. </w:t>
      </w:r>
      <w:r>
        <w:t>В случае обнаружения у иностранного гражданина, содержащегося в специальном учреждении, вещей, изъятых из оборота или ограниченных в обороте в соответствии с законодательством Российской Федерации и международными договорами Российской Федерации, осуществляется изъятие таких вещей</w:t>
      </w:r>
    </w:p>
    <w:p>
      <w:r>
        <w:rPr>
          <w:b/>
        </w:rPr>
        <w:t xml:space="preserve">6. </w:t>
      </w:r>
      <w:r>
        <w:t>Об изъятии вещей у иностранного гражданина, содержащегося в специальном учреждении, составляется акт. В таком акте указываются дата и место его составления, должность, фамилия и инициалы должностного лица, составившего данный акт, сведения об указанном иностранном гражданине, о виде, количестве и об идентификационных признаках изъятых вещей. Форма акта об изъятии вещей у иностранного гражданина, содержащегося в специальном учреждении, утверждается федеральным органом исполнительной власти в сфере миграции</w:t>
      </w:r>
    </w:p>
    <w:p>
      <w:r>
        <w:rPr>
          <w:b/>
        </w:rPr>
        <w:t xml:space="preserve">7. </w:t>
      </w:r>
      <w:r>
        <w:t>В акте об изъятии вещей у иностранного гражданина, содержащегося в специальном учреждении, делается запись о фото- и киносъемке, видеозаписи и других установленных способах фиксации, примененных при изъятии</w:t>
      </w:r>
    </w:p>
    <w:p>
      <w:r>
        <w:rPr>
          <w:b/>
        </w:rPr>
        <w:t xml:space="preserve">8. </w:t>
      </w:r>
      <w:r>
        <w:t>Акт об изъятии вещей у иностранного гражданина, содержащегося в специальном учреждении, подписывается составившим данный акт должностным лицом, указанным иностранным гражданином и понятыми. В случае отказа указанного иностранного гражданина от подписания такого акта в нем делается соответствующая запись</w:t>
      </w:r>
    </w:p>
    <w:p>
      <w:r>
        <w:rPr>
          <w:b/>
        </w:rPr>
        <w:t xml:space="preserve">9. </w:t>
      </w:r>
      <w:r>
        <w:t>Копия акта об изъятии вещей у иностранного гражданина, содержащегося в специальном учреждении, вручается указанному иностранному гражданину</w:t>
      </w:r>
    </w:p>
    <w:p>
      <w:r>
        <w:rPr>
          <w:b/>
        </w:rPr>
        <w:t xml:space="preserve">10. </w:t>
      </w:r>
      <w:r>
        <w:t>Об изъятии вещей у иностранного гражданина, содержащегося в специальном учреждении, незамедлительно уведомляется орган внутренних дел по месту изъятия указанных вещей или по месту нахождения специального учреждения, где содержится данный иностранный гражданин</w:t>
      </w:r>
    </w:p>
    <w:p>
      <w:r>
        <w:rPr>
          <w:b/>
        </w:rPr>
        <w:t xml:space="preserve">11. </w:t>
      </w:r>
      <w:r>
        <w:t>Опасные вещества и предметы, не разрешенные к хранению у иностранного гражданина, содержащегося в специальном учреждении, подлежат сдаче на временное хранение должностному лицу данного специального учреждения, о чем составляется акт. Перечень опасных веществ и предметов, запрещенных к хранению у иностранных граждан, содержащихся в специальном учреждении, утверждается федеральным органом исполнительной власти в сфере миграции."</w:t>
      </w:r>
    </w:p>
    <w:p>
      <w:r>
        <w:rPr>
          <w:b/>
        </w:rPr>
        <w:t>Статья 3</w:t>
      </w:r>
    </w:p>
    <w:p>
      <w:r>
        <w:t>(Утратила силу - Федеральный закон от 08.03.2015 № 23-ФЗ)</w:t>
      </w:r>
    </w:p>
    <w:p>
      <w:r>
        <w:rPr>
          <w:b/>
        </w:rPr>
        <w:t>Статья 4</w:t>
      </w:r>
    </w:p>
    <w:p>
      <w:r>
        <w:t>Признать утратившими силу</w:t>
      </w:r>
    </w:p>
    <w:p>
      <w:r>
        <w:t>пункт 1, абзацы одиннадцатый - четырнадцатый и семнадцатый - тридцатый пункта 3 статьи 2 Федерального закона от 23 июля 2010 года № 180-ФЗ "О внесении изменений в отдельные законодательные акты Российской Федерации в связи с реализацией международных договоров Российской Федерации о реадмиссии" (Собрание законодательства Российской Федерации, 2010, № 30, ст. 4011)</w:t>
      </w:r>
    </w:p>
    <w:p>
      <w:r>
        <w:t>подпункты "б" и "в" пункта 1 и абзацы третий и четвертый подпункта "б" пункта 2 статьи 3 Федерального закона от 6 декабря 2011 года № 410-ФЗ "О внесении изменений в Федеральный закон "О судебных приставах" и отдельные законодательные акты Российской Федерации" (Собрание законодательства Российской Федерации, 2011, № 50, ст. 7352)</w:t>
      </w:r>
    </w:p>
    <w:p>
      <w:r>
        <w:t>абзацы третий - пятый подпункта "а" и подпункт "б" пункта 2, подпункты "е" - "и" пункта 3, пункт 4, абзацы третий - пятый подпункта "а" и подпункт "б" пункта 7 статьи 1 Федерального закона от 28 декабря 2013 года № 384-ФЗ "О внесении изменений в Федеральный закон "О правовом положении иностранных граждан в Российской Федерации" (Собрание законодательства Российской Федерации, 2013, № 52, ст. 6949)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