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денежном довольствии военнослужащих и предоставлении им отдельных выплат"</w:t>
      </w:r>
    </w:p>
    <w:p>
      <w:r>
        <w:rPr>
          <w:b/>
        </w:rPr>
        <w:t>Статья 1</w:t>
      </w:r>
    </w:p>
    <w:p>
      <w:r>
        <w:t>Внести в статью 3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2930) следующие изменения</w:t>
      </w:r>
    </w:p>
    <w:p>
      <w:r>
        <w:t>часть 9 дополнить предложениями следующего содержания: "Указанная компенсация выплачивается также членам семьи военнослужащего или гражданина, призванного на военные сборы, пропавших без вести при исполнении ими обязанностей военной службы и в установленном законом порядке признанных безвестно отсутствующими или объявленных умершими. При этом категории военнослужащих и граждан, призванных на военные сборы, пропавших без вести при исполнении ими обязанностей военной службы, члены семей которых имеют право на получение ежемесячной денежной компенсации, определяются Правительством Российской Федерации."</w:t>
      </w:r>
    </w:p>
    <w:p>
      <w:r>
        <w:t>в части 11: а) абзац первый после слова "умершего" дополнить словами ", пропавшего без вести"; б) пункт 1 после слова "смерти" дополнить словами ", признания безвестно отсутствующим или объявления умершим"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