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 и 4 Федерального закона "О национально-культурной автономии"</w:t>
      </w:r>
    </w:p>
    <w:p>
      <w:r>
        <w:rPr>
          <w:b/>
        </w:rPr>
        <w:t>Статья None. Федеральный закон   от 04.11.2014 № 336-ФЗ</w:t>
      </w:r>
    </w:p>
    <w:p>
      <w:r>
        <w:t>О внесении изменений в статьи 1 и 4 Федерального закона "О национально-культурной автономии" РОССИЙСКАЯ ФЕДЕРАЦИЯ ФЕДЕРАЛЬНЫЙ ЗАКОН О внесении изменений в статьи 1 и 4 Федерального закона "О национально-культурной автономии" Принят Государственной Думой 21 октября 2014 года Одобрен Советом Федерации 29 октября 2014 года Внести в Федеральный закон от 17 июня 1996 года № 74-ФЗ "О национально-культурной автономии" (Собрание законодательства Российской Федерации, 1996, № 25, ст. 2965; 2003, № 46, ст. 4432; 2013, № 27, ст. 3477) следующие изменения</w:t>
      </w:r>
    </w:p>
    <w:p>
      <w:r>
        <w:t>часть первую статьи 1 дополнить словами ", укрепления единства российской нации, гармонизации межэтнических отношений, содействия межрелигиозному диалогу, а также осуществления деятельности, направленной на социальную и культурную адаптацию и интеграцию мигрантов"</w:t>
      </w:r>
    </w:p>
    <w:p>
      <w:r>
        <w:t>абзац второй части первой статьи 4 дополнить словами ", укрепления единства российской нации, гармонизации межэтнических отношений, содействия межрелигиозному диалогу, а также осуществления деятельности, направленной на социальную и культурную адаптацию и интеграцию мигрантов". Президент Российской Федерации В.Путин Москва, Кремль 4 ноября 2014 года № 336-ФЗ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