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14 Федерального закона от 23 ноября 2009 года № 261-ФЗ "Об энергосбережении и о повышении энергетической эффективности и о внесении изменении в отдельные законодательные акты Российской Федерации" (Собрание законодательства Российской Федерации, 2009, № 48, ст. 5711; 2012, № 29, ст. 3989; 2013, № 52, ст. 6964) следующие изменения</w:t>
      </w:r>
    </w:p>
    <w:p>
      <w:r>
        <w:t>пункт 6 части 4 изложить в следующей редакции: "6)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замещения;"</w:t>
      </w:r>
    </w:p>
    <w:p>
      <w:r>
        <w:t>пункт 8 части 6 изложить в следующей редакции: "8) энергосбережению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