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1, ст. 21; № 2, ст. 361; № 49, ст. 6071; 2008, № 19, ст. 2094; № 30, ст. 3616; 2009, № 19, ст. 2283; 2010, № 21, ст. 2524; № 31, ст. 4196; № 40, ст. 4969; № 52, ст. 7000; 2011, № 1, ст. 50; № 13, ст. 1689; № 17, ст. 2321; № 27, ст. 3880; № 49, ст. 7043, 7061; 2012, № 31, ст. 4322; № 47, ст. 6396; № 53, ст. 7640, 7645; 2013, № 19, ст. 2309; № 23, ст. 2866; № 27, ст. 3477; № 30, ст. 4036, 4037, 4040, 4057, 4081; № 52, ст. 6949, 6951, 6954, 6955; 2014, № 16, ст. 1828, 1831; № 19, ст. 2311, 2332; № 26, ст. 3370; № 30, ст. 4231) следующие изменения: 1) в пункте 1 статьи 2: а) абзац шестнадцатый изложить в следующей редакции: "разрешение на работу - документ, подтверждающий право иностранного гражданина, прибывшего в Российскую Федерацию в порядке, требующем получения визы, и других категорий иностранных граждан в случаях, предусмотренных настоящим Федеральным законом, на временное осуществление на территории Российской Федерации трудовой деятельности;"; б) дополнить новым абзацем семнадцатым следующего содержания: "патент - документ, подтверждающий в соответствии с настоящим Федеральным законом право иностранного гражданина, прибывшего в Российскую Федерацию в порядке, не требующем получения визы, за исключением отдельных категорий иностранных граждан в случаях, предусмотренных настоящим Федеральным законом, на временное осуществление на территории субъекта Российской Федерации трудовой деятельности;"; в) абзацы семнадцатый - девятнадцатый считать соответственно абзацами восемнадцатым - двадцатым; 2) в статье 5: а) пункт 4 дополнить абзацем следующего содержания: "Порядок принятия решения о продлении либо сокращении срока временного пребывания иностранного гражданина в Российской Федерации устанавливается соответственно федеральным органом исполнительной власти, ведающим вопросами иностранных дел, и федеральным органом исполнительной власти в сфере миграции."; б) в пункте 5: в абзаце первом слова "или патента" и цифры "131," исключить, цифры "133" заменить цифрами "135"; абзац второй изложить в следующей редакции: "Срок временного пребывания в Российской Федерации иностранного гражданина продлевается при выдаче иностранному гражданину патента, при продлении срока действия патента или при переоформлении патента в соответствии со статьей 133 настоящего Федерального закона, за исключением случаев, предусмотренных настоящим Федеральным законом."; абзац третий признать утратившим силу; в абзаце четвертом слова "131 или" исключить; дополнить абзацем следующего содержания: "В случае, если срок действия имеющегося у иностранного гражданина патента не был продлен либо выданный ему патент был аннулирован, данный иностранный гражданин в случае истечения срока его временного пребывания в Российской Федерации обязан выехать из Российской Федерации."; 3) в статье 13: а) наименование изложить в следующей редакции: "Статья 13. Трудовая деятельность иностранных граждан в Российской Федерации"; б) пункт 2 после слов "использование иностранных работников" дополнить словами "(за исключением случаев, предусмотренных настоящей статьей)"; в) пункт 3 после слов "использование иностранных работников" дополнить словами "(за исключением случаев, предусмотренных настоящей статьей)"; г) абзац первый пункта 4 после слов "разрешения на работу" дополнить словами "или патента"; д) в пункте 41 цифры "131" заменить цифрами "132"; е) в пункте 42 слова "выдано разрешение на работу" заменить словами "выданы разрешение на работу или патент"; ж) пункт 46 после слов "при выдаче ему разрешения на работу" дополнить словами "или патента"; з) дополнить пунктами 8 и 9 следующего содержания: "8.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миграции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 Указанное в абзаце первом настоящего пункта уведомление может быть направлено работодателем или заказчиком работ (услуг) в территориальный орган федерального органа исполнительной власти в сфере миграции на бумажном носителе либо подано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Форма и порядок подачи указанного уведомления (в том числе в электронном виде) устанавливаются федеральным органом исполнительной власти в сфере миграции. После получения уведомления, указанного в абзаце первом настоящего пункта, территориальным органом федерального органа исполнительной власти в сфере миграции осуществляется проверка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 Территориальные органы федерального органа исполнительной власти в сфере миграции обмениваются с органами исполнительной власти, ведающими вопросами занятости населения в соответствующем субъекте Российской Федерации, и налоговыми органами сведениями о привлечении работодателями и заказчиками работ (услуг) иностранных граждан для осуществления трудовой деятельности.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w:t>
      </w:r>
    </w:p>
    <w:p>
      <w:r>
        <w:rPr>
          <w:b/>
        </w:rPr>
        <w:t xml:space="preserve">9. </w:t>
      </w:r>
      <w:r>
        <w:t>На основании соглашения о взаимодействии между федеральным органом исполнительной власти в сфере миграции и субъектом Российской Федерации уполномоченная данным субъектом Российской Федерации организация участвует в осуществлении полномочий по предоставлению государственной услуги по оформлению и выдаче иностранным гражданам патентов, в том числе осуществляет прием заявлений и документов, необходимых для выдачи или переоформления патента, а также оказывает содействие в проведении обязательной государственной дактилоскопической регистрации иностранных граждан, обращающихся за получением патента, и их фотографировании. Указанные участие и содействие осуществляются без привлечения средств федерального бюджета. Типовая форма указанного соглашения, а также требования к информационному взаимодействию уполномоченной субъектом Российской Федерации организации и территориального органа федерального органа исполнительной власти в сфере миграции, включая правила передачи данных по каналам связи с использованием информационных систем, устанавливаются федеральным органом исполнительной власти в сфере миграции.";</w:t>
      </w:r>
    </w:p>
    <w:p>
      <w:r>
        <w:rPr>
          <w:b/>
        </w:rPr>
        <w:t xml:space="preserve">2. </w:t>
      </w:r>
      <w:r>
        <w:t>Для получения патента иностранный гражданин в течение тридцати календарных дней со дня въезда в Российскую Федерацию представляет лично или через уполномоченную субъектом Российской Федерации организацию, указанную в пункте 9 статьи 13 настоящего Федерального закона, в территориальный орган федерального органа исполнительной власти в сфере миграции</w:t>
      </w:r>
    </w:p>
    <w:p>
      <w:r>
        <w:rPr>
          <w:b/>
        </w:rPr>
        <w:t xml:space="preserve">3. </w:t>
      </w:r>
      <w:r>
        <w:t>Отказ в приеме заявления о выдаче патента не допускается, за исключением случая непредставления какого-либо из документов, указанных в подпунктах 1, 2, 4 - 7 пункта 2 настоящей статьи, либо принятия федеральным органом исполнительной власти в сфере миграции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 либо наличия отказа в выдаче или переоформлении патента или аннулирования патента в течение года, предшествующего дате подачи заявления. Отказ в приеме заявления о выдаче патента в связи с принятием федеральным органом исполнительной власти в сфере миграции решения о приостановлении на определенный период выдачи патентов на территории субъекта Российской Федерации или принятием Правительством Российской Федерации решения о приостановлении на определенный период выдачи патентов на территории Российской Федерации осуществляется по истечении десяти дней со дня принятия соответствующего решения. Федеральный орган исполнительной власти в сфере миграции приостанавливает на определенный период выдачу патентов на территории субъекта Российской Федерации на основании мотивированных предложений федеральных органов исполнительной власти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Мотивированное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формируется на основании прогноза социально-экономического развития субъекта Российской Федерации на соответствующий период с учетом мнения трехсторонней комиссии по регулированию социально-трудовых отношений соответствующего субъекта Российской Федерации, оформленного в виде решения. Правительство Российской Федерации приостанавливает на определенный период выдачу патентов на территории Российской Федерации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и безработицы, подготовленных по итогам мониторинга, указанного в пункте 7 статьи 181 настоящего Федерального закона, с учетом мнения Российской трехсторонней комиссии по регулированию социально-трудовых отношений, оформленного в виде решения</w:t>
      </w:r>
    </w:p>
    <w:p>
      <w:r>
        <w:rPr>
          <w:b/>
        </w:rPr>
        <w:t xml:space="preserve">4. </w:t>
      </w:r>
      <w:r>
        <w:t>При рассмотрении документов, указанных в пункте 2 настоящей статьи, территориальный орган федерального органа исполнительной власти в сфере миграции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 Территориальный орган федерального органа исполнительной власти в сфере миграции не позднее десяти рабочих дней со дня принятия от иностранного гражданина заявления о выдаче патента обязан выдать данному иностранному гражданину патент или уведомление об отказе в его выдаче</w:t>
      </w:r>
    </w:p>
    <w:p>
      <w:r>
        <w:rPr>
          <w:b/>
        </w:rPr>
        <w:t xml:space="preserve">5. </w:t>
      </w:r>
      <w:r>
        <w:t>Патент выдается иностранному гражданину на срок от одного до двенадцати месяцев. Срок действия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выдачи патента. Срок действия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миграции не требуется. В ином случае срок действия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
        <w:rPr>
          <w:b/>
        </w:rPr>
        <w:t xml:space="preserve">6. </w:t>
      </w:r>
      <w:r>
        <w:t>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в соответствии с пунктом 5 настоящей статьи</w:t>
      </w:r>
    </w:p>
    <w:p>
      <w:r>
        <w:rPr>
          <w:b/>
        </w:rPr>
        <w:t xml:space="preserve">7. </w:t>
      </w:r>
      <w:r>
        <w:t>В течение двух месяцев со дня выдачи патента иностранный гражданин, осуществляющий трудовую деятельность у лиц, указанных в абзаце первом пункта 1 настоящей статьи, обязан представить лично либо направить заказным почтовым отправлением с уведомлением о вручении в территориальный орган федерального органа исполнительной власти в сфере миграции, выдавший патент, копию трудового договора или гражданско-правового договора на выполнение работ (оказание услуг). При поступлении документа, указанного в абзаце первом настоящего пункта, территориальный орган федерального органа исполнительной власти в сфере миграции проводит проверку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
        <w:rPr>
          <w:b/>
        </w:rPr>
        <w:t xml:space="preserve">8. </w:t>
      </w:r>
      <w:r>
        <w:t>Не позднее чем за десять рабочих дней до истечения двенадцати месяцев со дня выдачи патента иностранный гражданин вправе обратиться в территориальный орган федерального органа исполнительной власти в сфере миграции, выдавший патент, за переоформлением патента. При этом число обращений за переоформлением патента не может превышать одного раза</w:t>
      </w:r>
    </w:p>
    <w:p>
      <w:r>
        <w:rPr>
          <w:b/>
        </w:rPr>
        <w:t xml:space="preserve">9. </w:t>
      </w:r>
      <w:r>
        <w:t>Для переоформления патента иностранный гражданин лично или через уполномоченную субъектом Российской Федерации организацию, указанную в пункте 9 статьи 13 настоящего Федерального закона, представляет в территориальный орган федерального органа исполнительной власти в сфере миграции в субъекте Российской Федерации, на территории которого данный иностранный гражданин намеревается осуществлять трудовую деятельность</w:t>
      </w:r>
    </w:p>
    <w:p>
      <w:r>
        <w:rPr>
          <w:b/>
        </w:rPr>
        <w:t xml:space="preserve">10. </w:t>
      </w:r>
      <w:r>
        <w:t>Отказ в приеме заявления о переоформлении патента не допускается, за исключением случаев непредставления какого-либо из документов, указанных в подпунктах 1, 2, 4 - 6, 8, 9 пункта 9 настоящей статьи, или нарушения срока обращения за переоформлением патента, установленного пунктом 8 настоящей статьи</w:t>
      </w:r>
    </w:p>
    <w:p>
      <w:r>
        <w:rPr>
          <w:b/>
        </w:rPr>
        <w:t xml:space="preserve">11. </w:t>
      </w:r>
      <w:r>
        <w:t>При рассмотрении документов, указанных в пункте 9 настоящей статьи, территориальный орган федерального органа исполнительной власти в сфере миграции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
        <w:rPr>
          <w:b/>
        </w:rPr>
        <w:t xml:space="preserve">12. </w:t>
      </w:r>
      <w:r>
        <w:t>Территориальный орган федерального органа исполнительной власти в сфере миграции не позднее десяти рабочих дней со дня принятия от иностранного гражданина заявления о переоформлении патента обязан выдать данному иностранному гражданину переоформленный патент или уведомление об отказе в его переоформлении</w:t>
      </w:r>
    </w:p>
    <w:p>
      <w:r>
        <w:rPr>
          <w:b/>
        </w:rPr>
        <w:t xml:space="preserve">13. </w:t>
      </w:r>
      <w:r>
        <w:t>Патент переоформляется иностранному гражданину на срок от одного до двенадцати месяцев. Срок действия переоформленного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переоформления патента. Срок действия переоформленного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миграции не требуется. В ином случае срок действия переоформленного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r>
        <w:rPr>
          <w:b/>
        </w:rPr>
        <w:t xml:space="preserve">14. </w:t>
      </w:r>
      <w:r>
        <w:t>Переоформленный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переоформленного патента в соответствии с пунктом 13 настоящей статьи</w:t>
      </w:r>
    </w:p>
    <w:p>
      <w:r>
        <w:rPr>
          <w:b/>
        </w:rPr>
        <w:t xml:space="preserve">15. </w:t>
      </w:r>
      <w:r>
        <w:t>В случаях изменения в течение срока действия патента фамилии, имени или отчества (последнее - при наличии) иностранного гражданина либо реквизитов документа, удостоверяющего его личность, данный иностранный гражданин в течение семи рабочих дней со дня въезда в Российскую Федерацию (при изменении фамилии, имени или отчества (последнее - при наличии) иностранного гражданина либо реквизитов документа, удостоверяющего его личность, за пределами Российской Федерации) либо со дня изменения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обязан обратиться в территориальный орган федерального органа исполнительной власти в сфере миграции для внесения изменений в сведения, содержащиеся в патенте</w:t>
      </w:r>
    </w:p>
    <w:p>
      <w:r>
        <w:rPr>
          <w:b/>
        </w:rPr>
        <w:t xml:space="preserve">16. </w:t>
      </w:r>
      <w:r>
        <w:t>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В случае принятия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иностранный гражданин не вправе осуществлять на территории данного субъекта Российской Федерации трудовую деятельность по профессии (специальности, должности, виду трудовой деятельности), которая не указана в патенте. Для осуществления иностранным гражданином трудовой деятельности на территории другого субъекта Российской Федерации данный иностранный гражданин обязан обратиться за получением патента в территориальный орган федерального органа исполнительной власти в сфере миграции в субъекте Российской Федерации, на территории которого данный иностранный гражданин намеревается осуществлять трудовую деятельность, без соблюдения срока, установленного пунктом 2 настоящей статьи. Для получения патента, указанного в абзаце третьем настоящего пункта, иностранный гражданин лично представляет в территориальный орган федерального органа исполнительной власти в сфере миграции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ранее выданного патента, а также документы, указанные в подпунктах 2, 4, 5 пункта 2 настоящей статьи. В случае наличия в субъекте Российской Федерации уполномоченной организации и заключения соглашения о взаимодействии между федеральным органом исполнительной власти в сфере миграции и субъектом Российской Федерации в соответствии с пунктом 9 статьи 13 настоящего Федерального закона документы, предусмотренные абзацем четвертым настоящего пункта, подаются иностранным гражданином в территориальный орган федерального органа исполнительной власти в сфере миграции лично либо через данную уполномоченную организацию</w:t>
      </w:r>
    </w:p>
    <w:p>
      <w:r>
        <w:rPr>
          <w:b/>
        </w:rPr>
        <w:t xml:space="preserve">17. </w:t>
      </w:r>
      <w:r>
        <w:t>Отказ в приеме заявления о выдаче патента, предусмотренного пунктом 16 настоящей статьи, не допускается, за исключением случаев непредставления какого-либо из документов, указанных в абзаце четвертом пункта 16 настоящей статьи</w:t>
      </w:r>
    </w:p>
    <w:p>
      <w:r>
        <w:rPr>
          <w:b/>
        </w:rPr>
        <w:t xml:space="preserve">18. </w:t>
      </w:r>
      <w:r>
        <w:t>При рассмотрении документов, указанных в пункте 16 настоящей статьи, территориальный орган федерального органа исполнительной власти в сфере миграции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r>
        <w:rPr>
          <w:b/>
        </w:rPr>
        <w:t xml:space="preserve">19. </w:t>
      </w:r>
      <w:r>
        <w:t>Территориальный орган федерального органа исполнительной власти в сфере миграции не позднее десяти рабочих дней со дня принятия от иностранного гражданина заявления о выдаче патента, предусмотренного пунктом 16 настоящей статьи, обязан выдать данному иностранному гражданину патент или уведомление об отказе в его выдаче</w:t>
      </w:r>
    </w:p>
    <w:p>
      <w:r>
        <w:rPr>
          <w:b/>
        </w:rPr>
        <w:t xml:space="preserve">20. </w:t>
      </w:r>
      <w:r>
        <w:t>Патент, предусмотренный пунктом 16 настоящей статьи,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предусмотренного пунктом 16 настоящей статьи</w:t>
      </w:r>
    </w:p>
    <w:p>
      <w:r>
        <w:rPr>
          <w:b/>
        </w:rPr>
        <w:t xml:space="preserve">21. </w:t>
      </w:r>
      <w:r>
        <w:t>Срок действия патента, предусмотренного пунктом 16 настоящей статьи, не может превышать срок действия первоначально выданного патента</w:t>
      </w:r>
    </w:p>
    <w:p>
      <w:r>
        <w:rPr>
          <w:b/>
        </w:rPr>
        <w:t xml:space="preserve">22. </w:t>
      </w:r>
      <w:r>
        <w:t>Патент иностранному гражданину не выдается и не переоформляется, а выданный патент аннулируется территориальным органом федерального органа исполнительной власти в сфере миграции</w:t>
      </w:r>
    </w:p>
    <w:p>
      <w:r>
        <w:rPr>
          <w:b/>
        </w:rPr>
        <w:t xml:space="preserve">23. </w:t>
      </w:r>
      <w:r>
        <w:t>Патент иностранному гражданину не переоформляется в случае отсутствия в территориальном органе федерального органа исполнительной власти в сфере миграции сведений об осуществлении иностранным гражданином трудовой деятельности в период действия патента</w:t>
      </w:r>
    </w:p>
    <w:p>
      <w:r>
        <w:rPr>
          <w:b/>
        </w:rPr>
        <w:t xml:space="preserve">24. </w:t>
      </w:r>
      <w:r>
        <w:t>В случае, если иностранному гражданину было отказано в выдаче или переоформлении патента либо ранее выданный ему патент был аннулирован, данный иностранный гражданин вправе повторно подать заявление о выдаче патента не ранее чем через один год со дня отказа в выдаче или переоформлении патента либо аннулирования ранее выданного патента</w:t>
      </w:r>
    </w:p>
    <w:p>
      <w:r>
        <w:rPr>
          <w:b/>
        </w:rPr>
        <w:t xml:space="preserve">25. </w:t>
      </w:r>
      <w:r>
        <w:t>В случае утраты патента или его порчи иностранный гражданин вправе обратиться в территориальный орган федерального органа исполнительной власти в сфере миграции, выдавший патент, с заявлением о предоставлении дубликата патента</w:t>
      </w:r>
    </w:p>
    <w:p>
      <w:r>
        <w:rPr>
          <w:b/>
        </w:rPr>
        <w:t xml:space="preserve">26. </w:t>
      </w:r>
      <w:r>
        <w:t>Для получения дубликата патента иностранный гражданин лично представляет в территориальный орган федерального органа исполнительной власти в сфере миграции</w:t>
      </w:r>
    </w:p>
    <w:p>
      <w:r>
        <w:rPr>
          <w:b/>
        </w:rPr>
        <w:t xml:space="preserve">27. </w:t>
      </w:r>
      <w:r>
        <w:t>Территориальный орган федерального органа исполнительной власти в сфере миграции не позднее трех рабочих дней со дня принятия от иностранного гражданина заявления о выдаче дубликата патента обязан выдать данному иностранному гражданину дубликат патента на бланке патента с пометкой "дубликат" или уведомление об отказе в его выдаче</w:t>
      </w:r>
    </w:p>
    <w:p>
      <w:r>
        <w:rPr>
          <w:b/>
        </w:rPr>
        <w:t xml:space="preserve">28. </w:t>
      </w:r>
      <w:r>
        <w:t>Уведомление об аннулировании патента в течение трех рабочих дней со дня принятия решения об аннулировании патента направляется территориальным органом федерального органа исполнительной власти в сфере миграции работодателю или заказчику работ (услуг), привлекающим и использующим для осуществления трудовой деятельности иностранного гражданина, а также иностранному гражданину</w:t>
      </w:r>
    </w:p>
    <w:p>
      <w:r>
        <w:rPr>
          <w:b/>
        </w:rPr>
        <w:t xml:space="preserve">29. </w:t>
      </w:r>
      <w:r>
        <w:t>Порядок оформления, переоформления и выдачи патента, порядок внесения изменений в сведения, содержащиеся в патенте, порядок выдачи дубликата патента и порядок принятия решения о приостановлении выдачи патента на территории субъекта Российской Федерации утверждаются федеральным органом исполнительной власти в сфере миграции. Форма патента и формы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 утверждаются федеральным органом исполнительной власти в сфере миграции. В случае, предусмотренном соответствующим нормативным правовым актом федерального органа исполнительной власти в сфере миграции, на территории субъекта Российской Федерации на основании соглашения о взаимодействии между федеральным органом исполнительной власти в сфере миграции и данным субъектом Российской Федерации может вводиться патент в форме карты с электронным носителем информации. В данном случае финансирование расходов, связанных с введением на территории субъекта Российской Федерации такого патента, осуществляется без привлечения средств федерального бюджета. Типовая форма указанного соглашения устанавливается федеральным органом исполнительной власти в сфере миграции.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принять решение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В случае принятия такого решения орган исполнительной власти субъекта Российской Федерации в течение одного рабочего дня информирует территориальный орган федерального органа исполнительной власти в сфере миграции соответствующего субъекта Российской Федерации о принятом решении. Патенты с указанием профессии (специальности, должности, вида трудовой деятельности) выдаются территориальным органом федерального органа исполнительной власти в сфере миграции по истечении десяти дней со дня получения уведомления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им решении о выдаче таких патентов. В субъекте Российской Федерации, на территории которого введен патент в форме карты с электронным носителем информации, уведомление иностранных граждан о принятии решения о выдаче патента или об отказе в его выдаче может быть направлено посредством СМС-сообщения на телефонный номер, указанный в заявлении о выдаче патента. Финансирование расходов, связанных с направлением указанных уведомлений, осуществляется без привлечения средств федерального бюджета.";</w:t>
      </w:r>
    </w:p>
    <w:p>
      <w:r>
        <w:rPr>
          <w:b/>
        </w:rPr>
        <w:t xml:space="preserve">7.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в целях поддержания оптимального баланса трудовых ресурсов осуществляет мониторинг ситуации на рынке труда Российской Федерации в разрезе субъектов Российской Федерации. При проведении мониторинга ситуации на рынке труда Российской Федерации в разрезе субъектов Российской Федерации учитываются суммарная численность привлекаемых иностранных работников, общая безработица (по методологии Международной организации труда), мнение Российской трехсторонней комиссии по регулированию социально-трудовых отношений, оформленное в виде решения, а также осуществляется проверка того обстоятельства, что доля привлекаемых иностранных работников в численности экономически активного населения и численности занятых в экономике не должна превышать уровня социальной напряженности на рынке труда субъектов Российской Федерации. Порядок проведения мониторинга ситуации на рынке труда Российской Федерации в разрезе субъектов Российской Федерации, перечень и порядок предоставления сведений для проведения такого мониторинга, а также показатели такого мониторинга устанавливаются Правительством Российской Федерации. Уровень социальной напряженности на рынке труда Российской Федерации и субъектов Российской Федерации, превышение которого не допускается,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По результатам мониторинга, указанного в абзаце первом настоящего пункта,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направляет информацию о его результатах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w:t>
      </w:r>
    </w:p>
    <w:p>
      <w:r>
        <w:rPr>
          <w:b/>
        </w:rPr>
        <w:t xml:space="preserve">9. </w:t>
      </w:r>
      <w:r>
        <w:t>статью 131 признать утратившей силу</w:t>
      </w:r>
    </w:p>
    <w:p>
      <w:r>
        <w:rPr>
          <w:b/>
        </w:rPr>
        <w:t xml:space="preserve">9. </w:t>
      </w:r>
      <w:r>
        <w:t>в абзаце первом пункта 13 статьи 132 слова ", а также о случаях расторжения трудовых договоров или гражданско-правовых договоров на выполнение работ (оказание услуг) с данными высококвалифицированными специалистами и случаях предоставления им отпусков без сохранения заработной платы продолжительностью более одного календарного месяца в течение года" исключить</w:t>
      </w:r>
    </w:p>
    <w:p>
      <w:r>
        <w:rPr>
          <w:b/>
        </w:rPr>
        <w:t xml:space="preserve">9. </w:t>
      </w:r>
      <w:r>
        <w:t>статью 133 изложить в следующей редакции: "Статья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1. Работодатели или заказчики работ (услуг), являющиеся юридическими лицами или индивидуальными предпринимателями либо частными нотариусами, адвокатами, учредившими адвокатский кабинет, или иными лицами, чья профессиональная деятельность в соответствии с федеральными законами подлежит государственной регистрации и (или) лицензированию, имеют право привлекать к трудовой деятельности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 Работодатели или заказчики работ (услуг), являющиеся гражданами Российской Федерации, имеют право привлекать к трудовой деятельности для обеспечения личных, домашних и иных подобных нужд, не связанных с осуществлением работодателем или заказчиком работ (услуг) предпринимательской деятельности,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 Привлекать иностранных граждан на условиях, установленных настоящей статьей, вправе работодатели или заказчики работ (услуг), не имеющие на момент заключения с иностранным гражданином трудового договора или гражданско-правового договора на выполнение работ (оказание услуг) неисполненных постановлений о назначении административных наказаний за незаконное привлечение к трудовой деятельности в Российской Федерации иностранных граждан</w:t>
      </w:r>
    </w:p>
    <w:p>
      <w:r>
        <w:rPr>
          <w:b/>
        </w:rPr>
        <w:t xml:space="preserve">2. </w:t>
      </w:r>
      <w:r>
        <w:t>заявление о выдаче патента</w:t>
      </w:r>
    </w:p>
    <w:p>
      <w:r>
        <w:rPr>
          <w:b/>
        </w:rPr>
        <w:t xml:space="preserve">2.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2. </w:t>
      </w:r>
      <w:r>
        <w:t>миграционную карту с указанием работы как цели визита в Российскую Федерацию и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
        <w:rPr>
          <w:b/>
        </w:rPr>
        <w:t xml:space="preserve">2. </w:t>
      </w:r>
      <w:r>
        <w:t>действующий на территории Российской Федерации на срок осуществления трудовой деятельности данным иностранным гражданином договор (полис) добровольного медицинского страхования, заключенный со страховой организацией, созданной в соответствии с законодательством Российской Федерации,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 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получения патента, а также принять решение о представлении иностранным гражданином для получения патента на территории данного субъекта Российской Федерации только одного из указанных в настоящем подпункте документов</w:t>
      </w:r>
    </w:p>
    <w:p>
      <w:r>
        <w:rPr>
          <w:b/>
        </w:rPr>
        <w:t xml:space="preserve">2. </w:t>
      </w:r>
      <w:r>
        <w:t>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выданные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
        <w:rPr>
          <w:b/>
        </w:rPr>
        <w:t xml:space="preserve">2. </w:t>
      </w:r>
      <w:r>
        <w:t>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w:t>
      </w:r>
    </w:p>
    <w:p>
      <w:r>
        <w:rPr>
          <w:b/>
        </w:rPr>
        <w:t xml:space="preserve">2. </w:t>
      </w:r>
      <w:r>
        <w:t>документ, подтверждающий уплату штрафа за нарушение срока обращения за оформлением патента, в случае представления документов, указанных в подпунктах 1 - 6 и 8 настоящего пункта, по истечении тридцати календарных дней со дня въезда в Российскую Федерацию</w:t>
      </w:r>
    </w:p>
    <w:p>
      <w:r>
        <w:rPr>
          <w:b/>
        </w:rPr>
        <w:t xml:space="preserve">2. </w:t>
      </w:r>
      <w:r>
        <w:t>документы о постановке иностранного гражданина на учет по месту пребывания.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 постановке иностранного гражданина на учет по месту пребывания</w:t>
      </w:r>
    </w:p>
    <w:p>
      <w:r>
        <w:rPr>
          <w:b/>
        </w:rPr>
        <w:t xml:space="preserve">9. </w:t>
      </w:r>
      <w:r>
        <w:t>заявление о переоформлении патента</w:t>
      </w:r>
    </w:p>
    <w:p>
      <w:r>
        <w:rPr>
          <w:b/>
        </w:rPr>
        <w:t xml:space="preserve">9.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9. </w:t>
      </w:r>
      <w:r>
        <w:t>миграционную карту с указанием работы как цели въезда в Российскую Федерацию и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
        <w:rPr>
          <w:b/>
        </w:rPr>
        <w:t xml:space="preserve">9. </w:t>
      </w:r>
      <w:r>
        <w:t>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w:t>
      </w:r>
    </w:p>
    <w:p>
      <w:r>
        <w:rPr>
          <w:b/>
        </w:rPr>
        <w:t xml:space="preserve">9. </w:t>
      </w:r>
      <w:r>
        <w:t>действующий на территории Российской Федерации на срок осуществления трудовой деятельности данным иностранным гражданином договор (полис) добровольного медицинского страхования, заключенный со страховой организацией, созданной в соответствии с законодательством Российской Федерации,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 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переоформления патента, а также принять решение о представлении иностранным гражданином для переоформления патента на территории данного субъекта Российской Федерации только одного из указанных в настоящем подпункте документов</w:t>
      </w:r>
    </w:p>
    <w:p>
      <w:r>
        <w:rPr>
          <w:b/>
        </w:rPr>
        <w:t xml:space="preserve">9. </w:t>
      </w:r>
      <w:r>
        <w:t>документы, подтверждающие отсутствие у данного иностранного гражданина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выданные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
        <w:rPr>
          <w:b/>
        </w:rPr>
        <w:t xml:space="preserve">9. </w:t>
      </w:r>
      <w:r>
        <w:t>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В случае непредставления указанного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 таком документе</w:t>
      </w:r>
    </w:p>
    <w:p>
      <w:r>
        <w:rPr>
          <w:b/>
        </w:rPr>
        <w:t xml:space="preserve">9. </w:t>
      </w:r>
      <w:r>
        <w:t>ходатайство работодателя, заказчика работ (услуг) о переоформлении иностранному гражданину патента</w:t>
      </w:r>
    </w:p>
    <w:p>
      <w:r>
        <w:rPr>
          <w:b/>
        </w:rPr>
        <w:t xml:space="preserve">9. </w:t>
      </w:r>
      <w:r>
        <w:t>трудовой договор или гражданско-правовой договор на выполнение работ (оказание услуг), заключенные между иностранным гражданином и работодателем, заказчиком работ (услуг), - для иностранных граждан, осуществляющих трудовую деятельность у юридического лица или индивидуального предпринимателя либо частного нотариуса, адвоката, учредившего адвокатский кабинет, или иного лица, чья профессиональная деятельность в соответствии с федеральными законами подлежит государственной регистрации и (или) лицензированию</w:t>
      </w:r>
    </w:p>
    <w:p>
      <w:r>
        <w:rPr>
          <w:b/>
        </w:rPr>
        <w:t xml:space="preserve">22. </w:t>
      </w:r>
      <w:r>
        <w:t>в случае осуществления трудовой деятельности с привлечением труда третьих лиц</w:t>
      </w:r>
    </w:p>
    <w:p>
      <w:r>
        <w:rPr>
          <w:b/>
        </w:rPr>
        <w:t xml:space="preserve">22. </w:t>
      </w:r>
      <w:r>
        <w:t>при наличии обстоятельств, предусмотренных подпунктами 1 - 10, 15 пункта 9, пунктами 91, 92 и подпунктом 1 пункта 97, пунктом 98 статьи 18 настоящего Федерального закона</w:t>
      </w:r>
    </w:p>
    <w:p>
      <w:r>
        <w:rPr>
          <w:b/>
        </w:rPr>
        <w:t xml:space="preserve">22. </w:t>
      </w:r>
      <w:r>
        <w:t>в случае поступления в территориальный орган федерального органа исполнительной власти в сфере миграции, выдавший патент иностранному гражданину, заявления данного иностранного гражданина об аннулировании выданного ему патента</w:t>
      </w:r>
    </w:p>
    <w:p>
      <w:r>
        <w:rPr>
          <w:b/>
        </w:rPr>
        <w:t xml:space="preserve">22. </w:t>
      </w:r>
      <w:r>
        <w:t>в случае непредставления в соответствии с пунктом 7 настоящей статьи копии трудового договора или гражданско-правового договора на выполнение работ (оказание услуг)</w:t>
      </w:r>
    </w:p>
    <w:p>
      <w:r>
        <w:rPr>
          <w:b/>
        </w:rPr>
        <w:t xml:space="preserve">22. </w:t>
      </w:r>
      <w:r>
        <w:t>в случае отсутствия сведений о работодателе или заказчике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r>
        <w:rPr>
          <w:b/>
        </w:rPr>
        <w:t xml:space="preserve">26. </w:t>
      </w:r>
      <w:r>
        <w:t>заявление о выдаче дубликата патента</w:t>
      </w:r>
    </w:p>
    <w:p>
      <w:r>
        <w:rPr>
          <w:b/>
        </w:rPr>
        <w:t xml:space="preserve">26.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26. </w:t>
      </w:r>
      <w:r>
        <w:t>миграционную карту с указанием работы как цели въезда в Российскую Федерацию и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 В случае непредставления указанного в настоящем подпункте документа территориальный орган федерального органа исполнительной власти в сфере миграции проверяет на основании имеющихся в таком органе сведений данные об иностранном гражданине, содержащиеся в миграционной карте</w:t>
      </w:r>
    </w:p>
    <w:p>
      <w:r>
        <w:rPr>
          <w:b/>
        </w:rPr>
        <w:t xml:space="preserve">26. </w:t>
      </w:r>
      <w:r>
        <w:t>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утраченного или испорченного патента</w:t>
      </w:r>
    </w:p>
    <w:p>
      <w:r>
        <w:rPr>
          <w:b/>
        </w:rPr>
        <w:t xml:space="preserve">29. </w:t>
      </w:r>
      <w:r>
        <w:t>в статье 151:</w:t>
      </w:r>
    </w:p>
    <w:p>
      <w:r>
        <w:rPr>
          <w:b/>
        </w:rPr>
        <w:t xml:space="preserve">29. </w:t>
      </w:r>
      <w:r>
        <w:t>в статье 18:</w:t>
      </w:r>
    </w:p>
    <w:p>
      <w:r>
        <w:rPr>
          <w:b/>
        </w:rPr>
        <w:t xml:space="preserve">29. </w:t>
      </w:r>
      <w:r>
        <w:t>в статье 181:</w:t>
      </w:r>
    </w:p>
    <w:p>
      <w:r>
        <w:rPr>
          <w:b/>
        </w:rPr>
        <w:t xml:space="preserve">29. </w:t>
      </w:r>
      <w:r>
        <w:t>пункт 5 дополнить подпунктом 7 следующего содержания: "7) иностранные граждане, обратившиеся с заявлением о выдаче вида на жительство в связи с признанием носителями русского языка в соответствии со статьей 331 Федерального закона от 31 мая 2002 года № 62-ФЗ "О гражданстве Российской Федерации"."</w:t>
      </w:r>
    </w:p>
    <w:p>
      <w:r>
        <w:rPr>
          <w:b/>
        </w:rPr>
        <w:t xml:space="preserve">29. </w:t>
      </w:r>
      <w:r>
        <w:t>дополнить пунктом 8 следующего содержания: "8. Помимо документов, предусмотренных пунктом 1 настоящей статьи, иностранный гражданин при обращении за получением патента, указанного в статье 133 настоящего Федерального закона, может подтвердить владение русским языком, знание истории России и основ законодательства Российской Федерации документом о прохождении экзамена на владение русским языком, знание истории и основ законодательства Российской Федерации. Требования к минимальному уровню знаний, необходимых для сдачи указанного экзамена, и форма указанного документа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Высший исполнительный орган государственной власти субъекта Российской Федерации вправе установить перечень образовательных организаций, имеющих право на проведение экзамена на владение русским языком, знание истории России и основ законодательства Российской Федерации, а также порядок и форму проведения указанного экзамена."</w:t>
      </w:r>
    </w:p>
    <w:p>
      <w:r>
        <w:rPr>
          <w:b/>
        </w:rPr>
        <w:t xml:space="preserve">29. </w:t>
      </w:r>
      <w:r>
        <w:t>подпункт 4 пункта 8 признать утратившим силу</w:t>
      </w:r>
    </w:p>
    <w:p>
      <w:r>
        <w:rPr>
          <w:b/>
        </w:rPr>
        <w:t xml:space="preserve">29. </w:t>
      </w:r>
      <w:r>
        <w:t>в пункте 9: подпункт 5 изложить в следующей редакции: "5) осужден вступившим в законную силу приговором суда за совершение преступления;"; в подпункте 6 слова "тяжкого или особо тяжкого" исключить; подпункты 12 - 14 признать утратившими силу</w:t>
      </w:r>
    </w:p>
    <w:p>
      <w:r>
        <w:rPr>
          <w:b/>
        </w:rPr>
        <w:t xml:space="preserve">29. </w:t>
      </w:r>
      <w:r>
        <w:t>пункт 94 изложить в следующей редакции: "94. Информация о выданных и об аннулированных разрешениях на работу и патентах, а также о разрешениях на работу, срок действия которых истек, размещается в информационных системах общего пользования в порядке, определяемом федеральным органом исполнительной власти в сфере миграции, не позднее трех рабочих дней со дня принятия решения о выдаче или об аннулировании разрешения на работу или патента либо истечения срока действия разрешения на работу."</w:t>
      </w:r>
    </w:p>
    <w:p>
      <w:r>
        <w:rPr>
          <w:b/>
        </w:rPr>
        <w:t xml:space="preserve">29. </w:t>
      </w:r>
      <w:r>
        <w:t>пункт 1 после слов "иностранных работников," дополнить словами "прибывающих в Российскую Федерацию на основании визы,", после слов "иностранным гражданам" дополнить словами ", прибывающим в Российскую Федерацию на основании визы,"</w:t>
      </w:r>
    </w:p>
    <w:p>
      <w:r>
        <w:rPr>
          <w:b/>
        </w:rPr>
        <w:t xml:space="preserve">29. </w:t>
      </w:r>
      <w:r>
        <w:t>пункт 2 после слов "в привлечении иностранных работников," дополнить словами "прибывающих в Российскую Федерацию на основании визы,", после слов "иностранных работников" дополнить словами ", прибывающих в Российскую Федерацию на основании визы,", дополнить предложениями следующего содержания: "Потребность в привлечении иностранных работников по отдельным видам экономической деятельности и их количество устанавливаются прогнозом социально-экономического развития субъекта Российской Федерации на соответствующий период и учитываются при подготовке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предложений о приостановлении на определенный период выдачи патентов на территории субъекта Российской Федерации. При подготовке прогноза социально-экономического развития субъекта Российской Федерации на соответствующий период трехсторонняя комиссия по регулированию социально-трудовых отношений данного субъекта Российской Федерации вправе направлять соответствующие предложения."</w:t>
      </w:r>
    </w:p>
    <w:p>
      <w:r>
        <w:rPr>
          <w:b/>
        </w:rPr>
        <w:t xml:space="preserve">29. </w:t>
      </w:r>
      <w:r>
        <w:t>пункт 3 после слов "иностранным гражданам" дополнить словами ", прибывающим в Российскую Федерацию на основании визы,"</w:t>
      </w:r>
    </w:p>
    <w:p>
      <w:r>
        <w:rPr>
          <w:b/>
        </w:rPr>
        <w:t xml:space="preserve">29. </w:t>
      </w:r>
      <w:r>
        <w:t>дополнить пунктами 6 и 7 следующего содержания: "6.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запрет на привлечение хозяйствующими субъектами, осуществляющими деятельность на территории субъекта Российской Федерации, иностранных граждан, осуществляющих трудовую деятельность на основании патентов, по отдельным видам экономической деятельности. При установлении запрета на привлечение иностранных граждан, осуществляющих трудовую деятельность на основании патентов,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определяет в порядке, установленном Правительством Российской Федерации, срок приведения в соответствие с данным запретом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установленного трудовым законодательством Российской Федерации</w:t>
      </w:r>
    </w:p>
    <w:p>
      <w:r>
        <w:rPr>
          <w:b/>
        </w:rPr>
        <w:t>Статья 2</w:t>
      </w:r>
    </w:p>
    <w:p>
      <w:r>
        <w:t>Пункт "с" части первой статьи 9 Федерального закона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после слов "вида на жительство" дополнить словами ", патента, предоставляющего право на осуществление трудовой деятельности в Российской Федерации,".</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19, ст. 1838; № 31, ст. 3229; № 34, ст. 3529, 3533; № 44, ст. 4266; 2005, № 1, ст. 9, 13, 40; № 10, ст. 763; № 13, ст. 1077; № 19, ст. 1752; № 25, ст. 2431; № 27, ст. 2719, 2721; № 30, ст. 3104, 3131; № 52, ст. 5574; 2006, № 1, ст. 4, 10; № 2, ст. 172; № 6, ст. 636; № 10, ст. 1067; № 12, ст. 1234; № 17, ст. 1776; № 18, ст. 1907; № 19, ст. 2066; № 23, ст. 2380; № 31, ст. 3420, 3438, 3452; № 45, ст. 4634, 4641; № 50, ст. 5279, 5281; № 52, ст. 5498; 2007, № 1, ст. 21, 29; № 16, ст. 1825; № 26, ст. 3089; № 30, ст. 3755; № 31, ст. 4007; № 41, ст. 4845; № 43, ст. 5084; 2008, № 18, ст. 1941; № 20, ст. 2259; № 29, ст. 3418; № 30, ст. 3604; № 49, ст. 5748; № 52, ст. 6235, 6236; 2009, № 7, ст. 777; № 23, ст. 2759; № 26, ст. 3120, 3122; № 29, ст. 3597, 3642; № 30, ст. 3739; № 52, ст. 6412; 2010, № 1, ст. 1; № 19, ст. 2291; № 21, ст. 2524, 2525; № 23, ст. 2790; № 30, ст. 4006, 4007; № 31, ст. 4164, 4193, 4195, 4207, 4208; № 49, ст. 6409; 2011, № 1, ст. 10, 23, 54; № 7, ст. 901; № 17, ст. 2310; № 19, ст. 2714; № 23, ст. 3260; № 27, ст. 3873; № 29, ст. 4298; № 30, ст. 4573, 4585, 4590, 4598, 4600, 4605; № 46, ст. 6406; № 47, ст. 6602; № 50, ст. 7342, 7345, 7351, 7352, 7355, 7362, 7366; 2012, № 10, ст. 1166; № 19, ст. 2278, 2281; № 24, ст. 3082; № 31, ст. 4320, 4330; № 47, ст. 6402, 6403, 6404, 6405; № 49, ст. 6757; № 53, ст. 7577, 7602, 7640; 2013, № 14, ст. 1651, 1666; № 19, ст. 2323; № 26, ст. 3207, 3208, 3209; № 27, ст. 3454, 3469, 3470, 3477; № 30, ст. 4025, 4029, 4030, 4031, 4032, 4034, 4036, 4040, 4044, 4078, 4082; № 31, ст. 4191; № 43, ст. 5443, 5444; № 44, ст. 5624, 5643; № 48, ст. 6161, 6163, 6165; № 49, ст. 6327, 6341, 6343; № 51, ст. 6683, 6685, 6695, 6696; № 52, ст. 6961, 6980, 6986, 6994, 7002; 2014, № 6, ст. 557, 559, 566; № 11, ст. 1092, 1096; № 14, ст. 1562; № 19, ст. 2302, 2306, 2310, 2317, 2324, 2325, 2326, 2327, 2330, 2335; № 23, ст. 2927; № 26, ст. 3366, 3379; № 30, ст. 4211, 4214, 4218, 4228, 4233, 4248, 4256, 4259, 4264, 4278; № 42, ст. 5615; № 43, ст. 5799) следующие изменения</w:t>
      </w:r>
    </w:p>
    <w:p>
      <w:r>
        <w:t>абзац первый части 1 статьи 3.5 после слов "частью 1 статьи 13.192" дополнить словами "и статьей 18.20"</w:t>
      </w:r>
    </w:p>
    <w:p>
      <w:r>
        <w:t>в статье 18.10: а) абзац первый части 1 после слов "федеральным законом," дополнить словами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б) дополнить частью 4 следующего содержания: "4. Нарушение иностранным гражданином или лицом без гражданства, прибывшими в Российскую Федерацию в порядке, не требующем получения визы, срока обращения за внесением изменений в сведения, содержащиеся в разрешении на работу или патенте, если такое обращение требуется в соответствии с федеральным законом, - влечет наложение административного штрафа в размере от четырех тысяч до пяти тысяч рублей."</w:t>
      </w:r>
    </w:p>
    <w:p>
      <w:r>
        <w:t>в статье 18.15: а) абзац первый части 1 после слов "федеральным законом," дополнить словами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б) в абзаце первом части 3 слова "органа исполнительной власти субъекта Российской Федерации, осуществляющего полномочия в области содействия занятости населения, или налогового органа о привлечении к трудовой деятельности в Российской Федерации иностранного гражданина или лица без гражданства либо неуведомление соответствующего органа о расторжении трудового договора или гражданско-правового договора на выполнение работ (оказание услуг) с иностранным работником или о предоставлении ему отпуска без сохранения заработной платы продолжительностью более одного календарного месяца в течение года" заменить словами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в) в абзаце первом части 5 слова "или о расторжении трудового договора или гражданско-правового договора на выполнение работ (оказание услуг) с высококвалифицированным специалистом, или о предоставлении ему отпуска без сохранения заработной платы продолжительностью более одного календарного месяца в течение года либо непредоставление или несвоевременное предоставление сведений о постановке высококвалифицированного специалиста на учет в налоговом органе," исключить</w:t>
      </w:r>
    </w:p>
    <w:p>
      <w:r>
        <w:t>абзац первый части 2 статьи 18.16 после слов "разрешения на работу" дополнить словами "или патента", слова "такое разрешение требуется" заменить словами "такое разрешение или такой патент требуются"</w:t>
      </w:r>
    </w:p>
    <w:p>
      <w:r>
        <w:t>главу 18 дополнить статьей 18.20 следующего содержания: "Статья 18.20. Нарушение иностранным гражданином или лицом без гражданства срока обращения за выдачей патента 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 влечет наложение административного штрафа в размере от десяти тысяч до пятнадцати тысяч рублей."</w:t>
      </w:r>
    </w:p>
    <w:p>
      <w:r>
        <w:t>(Утратил силу - Федеральный закон от 03.07.2016 № 305-ФЗ) 7) в части 2 статьи 28.3: а) в пункте 5 слова "частью 3 статьи 18.15," исключить; б) в пункте 87 слова "частью 3 статьи 18.15," исключить</w:t>
      </w:r>
    </w:p>
    <w:p>
      <w:r>
        <w:rPr>
          <w:b/>
        </w:rPr>
        <w:t>Статья 4</w:t>
      </w:r>
    </w:p>
    <w:p>
      <w:r>
        <w:t>Внести в Федеральный закон от 2 мая 2006 года № 59-ФЗ "О порядке рассмотрения обращений граждан Российской Федерации" (Собрание законодательства Российской Федерации, 2006, № 19, ст. 2060) следующие изменения</w:t>
      </w:r>
    </w:p>
    <w:p>
      <w:r>
        <w:t>статью 8 дополнить частью 31 следующего содержания: "31. 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 уведомлением гражданина, направившего обращение, о переадресации его обращения, за исключением случая, указанного в части 4 статьи 11 настоящего Федерального закона."</w:t>
      </w:r>
    </w:p>
    <w:p>
      <w:r>
        <w:t>в статье 12: а) часть 1 дополнить словами ", за исключением случая, указанного в части 11 настоящей статьи"; б) дополнить частью 11 следующего содержания: "11. Письменное обращение, поступившее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w:t>
      </w:r>
    </w:p>
    <w:p>
      <w:r>
        <w:rPr>
          <w:b/>
        </w:rPr>
        <w:t>Статья 5</w:t>
      </w:r>
    </w:p>
    <w:p>
      <w:r>
        <w:rPr>
          <w:b/>
        </w:rPr>
        <w:t xml:space="preserve">1. </w:t>
      </w:r>
      <w:r>
        <w:t>Признать утратившими силу</w:t>
      </w:r>
    </w:p>
    <w:p>
      <w:r>
        <w:rPr>
          <w:b/>
        </w:rPr>
        <w:t xml:space="preserve">2. </w:t>
      </w:r>
      <w:r>
        <w:t>Подпункт "а" пункта 5 статьи 1 Федерального закона от 28 декабря 2013 года № 386-ФЗ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2013, № 52, ст. 6951) исключить</w:t>
      </w:r>
    </w:p>
    <w:p>
      <w:r>
        <w:rPr>
          <w:b/>
        </w:rPr>
        <w:t xml:space="preserve">1. </w:t>
      </w:r>
      <w:r>
        <w:t>пункт 9 статьи 1 Федерального закона от 18 июля 2006 года № 110-ФЗ "О внесении изменений в Федеральный закон "О правовом положении иностранных граждан в Российской Федерации" и о признании утратившими силу отдельных положений Федерального закона "О внесении изменений и дополнений в некоторые законодательные акты Российской Федерации" (Собрание законодательства Российской Федерации, 2006, № 30, ст. 3286)</w:t>
      </w:r>
    </w:p>
    <w:p>
      <w:r>
        <w:rPr>
          <w:b/>
        </w:rPr>
        <w:t xml:space="preserve">1. </w:t>
      </w:r>
      <w:r>
        <w:t>пункт 5 статьи 1 Федерального закона от 6 января 2007 года № 2-ФЗ "О внесении изменений в Федеральный закон "О внесении изменений в Федеральный закон "О правовом положении иностранных граждан в Российской Федерации" и о признании утратившими силу отдельных положений Федерального закона "О внесении изменений и дополнений в некоторые законодательные акты Российской Федерации" (Собрание законодательства Российской Федерации, 2007, № 2, ст. 361)</w:t>
      </w:r>
    </w:p>
    <w:p>
      <w:r>
        <w:rPr>
          <w:b/>
        </w:rPr>
        <w:t xml:space="preserve">1. </w:t>
      </w:r>
      <w:r>
        <w:t>пункт 7 статьи 99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абзац четвертый подпункта "г" пункта 1, пункт 5, подпункт "б" пункта 8 статьи 1 Федерального закона от 19 мая 2010 года № 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2010, № 21, ст. 2524)</w:t>
      </w:r>
    </w:p>
    <w:p>
      <w:r>
        <w:rPr>
          <w:b/>
        </w:rPr>
        <w:t xml:space="preserve">1. </w:t>
      </w:r>
      <w:r>
        <w:t>пункт 1 статьи 12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
        <w:rPr>
          <w:b/>
        </w:rPr>
        <w:t xml:space="preserve">1. </w:t>
      </w:r>
      <w:r>
        <w:t>пункт 1 статьи 2 Федерального закона от 23 декабря 2010 года № 385-ФЗ "О внесении изменений в отдельные законодательные акты Российской Федерации" (Собрание законодательства Российской Федерации, 2010, № 52, ст. 7000)</w:t>
      </w:r>
    </w:p>
    <w:p>
      <w:r>
        <w:rPr>
          <w:b/>
        </w:rPr>
        <w:t xml:space="preserve">1. </w:t>
      </w:r>
      <w:r>
        <w:t>пункт 3 статьи 38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rPr>
          <w:b/>
        </w:rPr>
        <w:t xml:space="preserve">1. </w:t>
      </w:r>
      <w:r>
        <w:t>пункт 4 статьи 13 Федерального закона от 3 декабря 2011 года № 383-ФЗ "О внесении изменений в отдельные законодательные акты Российской Федерации" (Собрание законодательства Российской Федерации, 2011, № 49, ст. 7061)</w:t>
      </w:r>
    </w:p>
    <w:p>
      <w:r>
        <w:rPr>
          <w:b/>
        </w:rPr>
        <w:t xml:space="preserve">1. </w:t>
      </w:r>
      <w:r>
        <w:t>пункт 2 статьи 19 Федерального закона от 28 июля 2012 года №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 31, ст. 4322)</w:t>
      </w:r>
    </w:p>
    <w:p>
      <w:r>
        <w:rPr>
          <w:b/>
        </w:rPr>
        <w:t xml:space="preserve">1. </w:t>
      </w:r>
      <w:r>
        <w:t>Федеральный закон от 12 ноября 2012 года №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 47, ст. 6396)</w:t>
      </w:r>
    </w:p>
    <w:p>
      <w:r>
        <w:rPr>
          <w:b/>
        </w:rPr>
        <w:t xml:space="preserve">1. </w:t>
      </w:r>
      <w:r>
        <w:t>пункт 4 статьи 1 Федерального закона от 30 декабря 2012 года № 320-ФЗ "О внесении изменений в Федеральный закон "О правовом положении иностранных граждан в Российской Федерации" (Собрание законодательства Российской Федерации, 2012, № 53, ст. 7645)</w:t>
      </w:r>
    </w:p>
    <w:p>
      <w:r>
        <w:rPr>
          <w:b/>
        </w:rPr>
        <w:t xml:space="preserve">1. </w:t>
      </w:r>
      <w:r>
        <w:t>пункт 3 статьи 1 Федерального закона от 23 июля 2013 года № 203-ФЗ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 (Собрание законодательства Российской Федерации, 2013, № 30, ст. 4036)</w:t>
      </w:r>
    </w:p>
    <w:p>
      <w:r>
        <w:rPr>
          <w:b/>
        </w:rPr>
        <w:t xml:space="preserve">1. </w:t>
      </w:r>
      <w:r>
        <w:t>пункт 4 статьи 1 и части 3 и 4 статьи 5 Федерального закона от 28 декабря 2013 года № 386-ФЗ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2013, № 52, ст. 6951)</w:t>
      </w:r>
    </w:p>
    <w:p>
      <w:r>
        <w:rPr>
          <w:b/>
        </w:rPr>
        <w:t xml:space="preserve">1. </w:t>
      </w:r>
      <w:r>
        <w:t>пункт 1 статьи 2 Федерального закона от 28 декабря 2013 года № 390-ФЗ "О внесении изменений в отдельные законодательные акты Российской Федерации в связи с принятием Федерального закона "О ратификации Протокола о присоединении Российской Федерации к Марракешскому соглашению об учреждении Всемирной торговой организации от 15 апреля 1994 г." (Собрание законодательства Российской Федерации, 2013, № 52, ст. 6955)</w:t>
      </w:r>
    </w:p>
    <w:p>
      <w:r>
        <w:rPr>
          <w:b/>
        </w:rPr>
        <w:t xml:space="preserve">1. </w:t>
      </w:r>
      <w:r>
        <w:t>пункт 2 статьи 1 Федерального закона от 20 апреля 2014 года № 74-ФЗ "О внесении изменений в Федеральный закон "О правовом положении иностранных граждан в Российской Федерации" (Собрание законодательства Российской Федерации, 2014, № 16, ст. 1831)</w:t>
      </w:r>
    </w:p>
    <w:p>
      <w:r>
        <w:rPr>
          <w:b/>
        </w:rPr>
        <w:t xml:space="preserve">1. </w:t>
      </w:r>
      <w:r>
        <w:t>пункт 1 статьи 1 Федерального закона от 21 июля 2014 года № 230-ФЗ "О внесении изменений в Федеральный закон "О правовом положении иностранных граждан в Российской Федерации" (Собрание законодательства Российской Федерации, 2014, № 30, ст. 4231)</w:t>
      </w:r>
    </w:p>
    <w:p>
      <w:r>
        <w:rPr>
          <w:b/>
        </w:rPr>
        <w:t>Статья 6</w:t>
      </w:r>
    </w:p>
    <w:p>
      <w:r>
        <w:rPr>
          <w:b/>
        </w:rPr>
        <w:t xml:space="preserve">1. </w:t>
      </w:r>
      <w:r>
        <w:t>Разрешения на работу, выданные до дня вступления в силу настоящего Федерального закона, подтверждают право иностранного работника на временное осуществление на территории Российской Федерации трудовой деятельности и продолжают действовать в течение срока, на который они были выданы, либо до их аннулирования</w:t>
      </w:r>
    </w:p>
    <w:p>
      <w:r>
        <w:rPr>
          <w:b/>
        </w:rPr>
        <w:t xml:space="preserve">2. </w:t>
      </w:r>
      <w:r>
        <w:t>Разрешения на работу, выданные до дня вступления в силу настоящего Федерального закона иностранным гражданам, прибывшим в Российскую Федерацию на основании визы, или выданные иностранным гражданам в соответствии со статьями 132, 134, 135 Федерального закона от 25 июля 2002 года № 115-ФЗ "О правовом положении иностранных граждан в Российской Федерации", подтверждают право иностранного работника на временное осуществление на территории Российской Федерации трудовой деятельности, продлеваются и аннулируются в порядке, предусмотренном Федеральным законом от 25 июля 2002 года № 115-ФЗ "О правовом положении иностранных граждан в Российской Федерации" (в редакции настоящего Федерального закона)</w:t>
      </w:r>
    </w:p>
    <w:p>
      <w:r>
        <w:rPr>
          <w:b/>
        </w:rPr>
        <w:t xml:space="preserve">3. </w:t>
      </w:r>
      <w:r>
        <w:t>Патенты, выданные до дня вступления в силу настоящего Федерального закона, подтверждают право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осуществлять трудовую деятельность по найму у граждан Российской Федерации на основании трудового договора или гражданско-правового договора на выполнение работ (оказание услуг) для личных, домашних и иных подобных нужд, не связанных с осуществлением предпринимательской деятельности, и продолжают действовать в течение срока, на который они были выданы, либо до их аннулирования. При этом срок действия патента продлению не подлежит, за исключением случая, установленного частью 5 настоящей статьи. (В редакции Федерального закона от 08.03.2015 № 56-ФЗ)</w:t>
      </w:r>
    </w:p>
    <w:p>
      <w:r>
        <w:rPr>
          <w:b/>
        </w:rPr>
        <w:t xml:space="preserve">4.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 территории которого в 2014 году было выдано более трехсот тысяч патентов, имеет право обратиться в федеральный орган исполнительной власти в сфере миграции с мотивированным предложением о продлении срока действия патентов, выданных в 2014 году. Мотивированное предложение о продлении срока действия патентов, выданных в 2014 году, должно содержать план мероприятий субъекта Российской Федерации на 2015 год по организации участия уполномоченной организации субъекта Российской Федерации в осуществлении полномочий по предоставлению государственной услуги по оформлению и выдаче иностранным гражданам патентов в соответствии с правилами, установленными настоящим Федеральным законом. На основании указанного мотивированного предложения федеральный орган исполнительной власти в сфере миграции принимает решение о продлении срока действия патентов на территории субъекта Российской Федерации. (Часть введена - Федеральный закон от 08.03.2015 № 56-ФЗ)</w:t>
      </w:r>
    </w:p>
    <w:p>
      <w:r>
        <w:rPr>
          <w:b/>
        </w:rPr>
        <w:t xml:space="preserve">5. </w:t>
      </w:r>
      <w:r>
        <w:t>Срок действия патента, выданного в 2014 году на территории субъекта Российской Федерации, в случае принятия решения о продлении срока действия патента на территории субъекта Российской Федерации считается продленным на период, за который уплачен налог на доходы физических лиц в виде фиксированного авансового платежа в порядке, установленном законодательством Российской Федерации о налогах и сборах, действовавшим на дату уплаты налога. В этом случае обращение в территориальный орган федерального органа исполнительной власти в сфере миграции не требуется. (Часть введена - Федеральный закон от 08.03.2015 № 56-ФЗ)</w:t>
      </w:r>
    </w:p>
    <w:p>
      <w:r>
        <w:rPr>
          <w:b/>
        </w:rPr>
        <w:t xml:space="preserve">6. </w:t>
      </w:r>
      <w:r>
        <w:t>Общий срок действия патента, срок действия которого был продлен в соответствии с частью 5 настоящей статьи, не может составлять более двенадцати месяцев со дня выдачи патента. (Часть введена - Федеральный закон от 08.03.2015 № 56-ФЗ)</w:t>
      </w:r>
    </w:p>
    <w:p>
      <w:r>
        <w:rPr>
          <w:b/>
        </w:rPr>
        <w:t xml:space="preserve">7. </w:t>
      </w:r>
      <w:r>
        <w:t>Срок временного пребывания в Российской Федерации иностранного гражданина продлевается при продлении иностранному гражданину срока действия патента в соответствии с частью 5 настоящей статьи. (Часть введена - Федеральный закон от 08.03.2015 № 56-ФЗ)</w:t>
      </w:r>
    </w:p>
    <w:p>
      <w:r>
        <w:rPr>
          <w:b/>
        </w:rPr>
        <w:t xml:space="preserve">8. </w:t>
      </w:r>
      <w:r>
        <w:t>Иностранный гражданин, продливший срок действия патента в соответствии с частью 5 настоящей статьи, при получении нового патента помимо документов, установленных пунктом 2 статьи 133 Федерального закона от 25 июля 2002 года № 115-ФЗ "О правовом положении иностранных граждан в Российской Федерации", представляет документы, подтверждающие уплату налога на доходы физических лиц в виде фиксированного авансового платежа за период продления срока действия патента в порядке, установленном законодательством Российской Федерации о налогах и сборах, действовавшим на дату уплаты налога. (Часть введена - Федеральный закон от 08.03.2015 № 56-ФЗ)</w:t>
      </w:r>
    </w:p>
    <w:p>
      <w:r>
        <w:rPr>
          <w:b/>
        </w:rPr>
        <w:t>Статья 7</w:t>
      </w:r>
    </w:p>
    <w:p>
      <w:r>
        <w:rPr>
          <w:b/>
        </w:rPr>
        <w:t xml:space="preserve">1. </w:t>
      </w:r>
      <w:r>
        <w:t>Настоящий Федеральный закон вступает в силу с 1 января 2015 года, за исключением положений, для которых настоящей статьей установлен иной срок вступления их в силу</w:t>
      </w:r>
    </w:p>
    <w:p>
      <w:r>
        <w:rPr>
          <w:b/>
        </w:rPr>
        <w:t xml:space="preserve">2. </w:t>
      </w:r>
      <w:r>
        <w:t>Абзацы седьмой и восьмой подпункта "з" пункта 3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До 1 января 2016 года иностранный гражданин для получения патента может обратиться в территориальный орган федерального органа исполнительной власти в сфере миграции лично либо через лицо, выступающее в соответствии с гражданским законодательством Российской Федерации в качестве представителя данного иностранного гражданина. Данное положение не распространяется на территории субъектов Российской Федерации, в которых принят нормативный правовой акт, устанавливающий уполномоченную организацию, указанную в пункте 9 статьи 13 Федерального закона от 25 июля 2002 года № 115-ФЗ "О правовом положении иностранных граждан в Российской Федерации" (в редакции настоящего Федерального закона), и заключено соглашение о взаимодействии между федеральным органом исполнительной власти в сфере миграции и соответствующим субъектом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