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4 Федерального закона "О ветеранах"</w:t>
      </w:r>
    </w:p>
    <w:p>
      <w:r>
        <w:rPr>
          <w:b/>
        </w:rPr>
        <w:t>Статья None. Федеральный закон   от 22.12.2014 № 426-ФЗ</w:t>
      </w:r>
    </w:p>
    <w:p>
      <w:r>
        <w:t>О внесении изменений в статьи 2 и 4 Федерального закона "О ветеранах" РОССИЙСКАЯ ФЕДЕРАЦИЯ ФЕДЕРАЛЬНЫЙ ЗАКОН О внесении изменений в статьи 2 и 4 Федерального закона "О ветеранах" Принят Государственной Думой 10 декабря 2014 года Одобрен Советом Федерации 17 декабря 2014 года 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2002, № 30, ст. 3033; 2004, № 19, ст. 1837; № 25, ст. 2480; № 35, ст. 3607; 2008, № 30, ст. 3609) следующие изменения</w:t>
      </w:r>
    </w:p>
    <w:p>
      <w:r>
        <w:t>в подпункте "е" подпункта 1 пункта 1 статьи 2 слова "Лица, принимавшие участие в операциях по боевому тралению в подразделениях, не входивших в состав действующего флота, в период Великой Отечественной войны, а также привлекавшиеся организациями Осоавиахима СССР и органами местной власти к разминированию территорий и объектов, сбору боеприпасов и военной техники в период с 1 февраля 1944 года по 9 мая 1945 года" заменить словами "Лица, принимавшие участие в операциях по боевому тралению в подразделениях, не входивших в состав действующего флота, в период Великой Отечественной войны, а также привлекавшиеся организациями Осоавиахима СССР и органами местной власти к разминированию территорий и объектов, сбору боеприпасов и военной техники в период с 22 июня 1941 года по 9 мая 1945 года"</w:t>
      </w:r>
    </w:p>
    <w:p>
      <w:r>
        <w:t>подпункт 5 статьи 4 изложить в следующей редакции: "5) лица, привлекавшиеся организациями Осоавиахима СССР и органами местной власти к сбору боеприпасов и военной техники, разминированию территорий и объектов в период с 22 июня 1941 года по декабрь 1951 года и ставшие инвалидами вследствие ранения, контузии или увечья, полученных в указанный период;". Президент Российской Федерации В.Путин Москва, Кремль 22 декабря 2014 года № 426-ФЗ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