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   от 31.12.2014 № 510-ФЗ</w:t>
      </w:r>
    </w:p>
    <w:p>
      <w:r>
        <w:t>О внесении изменений в Федеральный закон "О государственной гражданской службе Российской Федерации" РОССИЙСКАЯ ФЕДЕРАЦИЯ ФЕДЕРАЛЬНЫЙ ЗАКОН О внесении изменений в Федеральный закон "О государственной гражданской службе Российской Федерации" Принят Государственной Думой 17 декабря 2014 года Одобрен Советом Федерации 25 декабря 2014 года 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2013, № 14, ст. 1665; № 27, ст. 3477) следующие изменения: 1) в частях 1 и 5 статьи 12 слова "(государственной службы иных видов)" исключить; 2) в пунктах 1 и 2 части 1 статьи 31 слова "(государственной службы иных видов)" исключить; 3) в пункте 1 части 2 статьи 47 слова "(государственной службы иных видов)" исключить; 4) части 1 и 2 статьи 54 изложить в следующей редакции: "1. В стаж (общую продолжительность) гражданской службы включаются периоды замещения: 1) должностей гражданской службы, воинских должностей и должностей правоохранительной службы; 2) государственных должностей; 3) муниципальных должностей; 4) должностей муниципальной службы; 5) иных должностей в соответствии с федеральными законами.</w:t>
      </w:r>
    </w:p>
    <w:p>
      <w:r>
        <w:rPr>
          <w:b/>
        </w:rPr>
        <w:t xml:space="preserve">2. </w:t>
      </w:r>
      <w:r>
        <w:t>Порядок исчисления стажа гражданской службы для установления гражданским служащим ежемесячной надбавки к должностному окладу за выслугу лет на гражданской службе,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службу, а также зачета в стаж гражданской службы иных периодов замещения должностей устанавливается указом Президента Российской Федерации.". Президент Российской Федерации В.Путин Москва, Кремль 31 декабря 2014 года № 510-ФЗ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