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13 Федерального закона "Об оружии", Федеральный закон "О физической культуре и спорте в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статью 13 Федерального закона от 13 декабря 1996 года № 150-ФЗ "Об оружии" (Собрание законодательства Российской Федерации, 1996, № 51, ст. 5681; 2009, № 7, ст. 770; № 30, ст. 3735; 2010, № 14, ст. 1554, 1555; № 23, ст. 2793; 2011, № 1, ст. 10; 2012, № 29, ст. 3993; 2013, № 27, ст. 3477; 2014, № 14, ст. 1555; № 30, ст. 4228) следующие изменения</w:t>
      </w:r>
    </w:p>
    <w:p>
      <w:r>
        <w:t>в части седьмой слова "спортивный паспорт либо" исключить</w:t>
      </w:r>
    </w:p>
    <w:p>
      <w:r>
        <w:t>в части девятой слова "выданы спортивный паспорт или" заменить словом "выдано"</w:t>
      </w:r>
    </w:p>
    <w:p>
      <w:r>
        <w:t>в части десятой слова "выданы спортивный паспорт или" заменить словом "выдано"</w:t>
      </w:r>
    </w:p>
    <w:p>
      <w:r>
        <w:t>в части девятнадцатой слова "спортивного паспорта либо" исключить</w:t>
      </w:r>
    </w:p>
    <w:p>
      <w:r>
        <w:rPr>
          <w:b/>
        </w:rPr>
        <w:t>Статья 2</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2008, № 30, ст. 3616; № 52, ст. 6236; 2010, № 19, ст. 2290; № 31, ст. 4165; 2011, № 30, ст. 4596; № 49, ст. 7062; № 50, ст. 7354; 2012, № 31, ст. 4325; № 53, ст. 7582; 2013, № 19, ст. 2331; № 27, ст. 3477; № 30, ст. 4025, 4031) следующие изменения: 1) пункт 20 статьи 6 признать утратившим силу; 2) статью 7 признать утратившей силу; 3) часть 1 статьи 16 дополнить пунктом 123 следующего содержания: "123) вести системы учета данных о спортсменах, занимающихся видом спорта, развиваемым соответствующей общероссийской спортивной федерацией, и выдавать документы, удостоверяющие принадлежность к физкультурно-спортивной или иной организации и спортивную квалификацию спортсменов, в порядке,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4) статью 27 изложить в следующей редакции: "Статья 27. Принадлежность спортсмена или лица, проходящего спортивную подготовку, к физкультурно-спортивной организации или образовательной организации 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r>
        <w:rPr>
          <w:b/>
        </w:rPr>
        <w:t xml:space="preserve">2. </w:t>
      </w:r>
      <w:r>
        <w:t>Принадлежность лица, проходящего спортивную подготовку, 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для прохождения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услуг по спортивной подготовке за счет средств физических и (или) юридических лиц</w:t>
      </w:r>
    </w:p>
    <w:p>
      <w:r>
        <w:rPr>
          <w:b/>
        </w:rPr>
        <w:t xml:space="preserve">3. </w:t>
      </w:r>
      <w:r>
        <w:t>В случае, если спортсмен или лицо, проходящее спортивную подготовку, зачислены в образовательную организацию и со спортсменом не заключен договор, указанный в части 1 настоящей статьи, а в отношении лица, проходящего спортивную подготовку, не имеется распорядительного акта, указанного в части 2 настоящей статьи, принадлежность спортсмена или лица, проходящего спортивную подготовку, к образовательной организации определяется на основании распорядительного акта о приеме лица на обучение в организацию, осуществляющую образовательную деятельность.";</w:t>
      </w:r>
    </w:p>
    <w:p>
      <w:r>
        <w:rPr>
          <w:b/>
        </w:rPr>
        <w:t xml:space="preserve">3. </w:t>
      </w:r>
      <w:r>
        <w:t>в статье 38:</w:t>
      </w:r>
    </w:p>
    <w:p>
      <w:r>
        <w:rPr>
          <w:b/>
        </w:rPr>
        <w:t xml:space="preserve">3. </w:t>
      </w:r>
      <w:r>
        <w:t>пункт 9 части 1 признать утратившим силу</w:t>
      </w:r>
    </w:p>
    <w:p>
      <w:r>
        <w:rPr>
          <w:b/>
        </w:rPr>
        <w:t xml:space="preserve">3. </w:t>
      </w:r>
      <w:r>
        <w:t>в части 3 слова ", а также обеспечивать иные мероприятия, связанные с участием органов государственной власти субъектов Российской Федерации в осуществлении переданных полномочий в области физической культуры и спорта в соответствии со статьей 7 настоящего Федерального закона" исключить</w:t>
      </w:r>
    </w:p>
    <w:p>
      <w:r>
        <w:rPr>
          <w:b/>
        </w:rPr>
        <w:t>Статья 3</w:t>
      </w:r>
    </w:p>
    <w:p>
      <w:r>
        <w:t>Признать утратившими силу</w:t>
      </w:r>
    </w:p>
    <w:p>
      <w:r>
        <w:t>пункт 3 части 2 статьи 1 Федерального закона от 3 декабря 2012 года № 237-ФЗ "О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"О федеральном бюджете на 2013 год и на плановый период 2014 и 2015 годов" (Собрание законодательства Российской Федерации, 2012, № 50, ст. 6960)</w:t>
      </w:r>
    </w:p>
    <w:p>
      <w:r>
        <w:t>статью 21 Федерального закона от 7 мая 2013 года №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 19, ст. 2331)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