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3 Федерального закона "О денежном довольствии военнослужащих и предоставлении им отдельных выплат"</w:t>
      </w:r>
    </w:p>
    <w:p>
      <w:r>
        <w:rPr>
          <w:b/>
        </w:rPr>
        <w:t>Статья None. Федеральный закон   от 08.03.2015 № 31-ФЗ</w:t>
      </w:r>
    </w:p>
    <w:p>
      <w:r>
        <w:t>О внесении изменения в статью 3 Федерального закона "О денежном довольствии военнослужащих и предоставлении им отдельных выплат" РОССИЙСКАЯ ФЕДЕРАЦИЯ ФЕДЕРАЛЬНЫЙ ЗАКОН О внесении изменения в статью 3 Федерального закона "О денежном довольствии военнослужащих и предоставлении им отдельных выплат" Принят Государственной Думой 18 февраля 2015 года Одобрен Советом Федерации 25 февраля 2015 года Внести в статью 3 Федерального закона от 7 ноября 2011 года № 306-ФЗ "О денежном довольствии военнослужащих и предоставлении им отдельных выплат" (Собрание законодательства Российской Федерации, 2011, № 45, ст. 6336; 2013, № 27, ст. 3477; 2014, № 23, ст. 2930; № 43, ст. 5794; № 45, ст. 6152) изменение, дополнив ее частью 14 1 следующего содержания: "14 1 . Ежемесячная денежная компенсация, предусмотренная частью 13 настоящей статьи, выплачивается независимо от времени наступления инвалидности вследствие военной травмы, места работы (службы) после увольнения с военной службы, видов получаемых пенсий, а также выплат, устанавливаемых к пенсиям в соответствии с законодательством Российской Федерации.". Президент Российской Федерации В.Путин Москва, Кремль 8 марта 2015 года № 31-ФЗ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