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Судебном департаменте при Верховном Суде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4842; 2008, № 52, ст. 6229; 2009, № 26, ст. 3124; № 45, ст. 5264; 2011, № 30, ст. 4588; 2012, № 53, ст. 7590; 2014, № 11, ст. 1094) следующие изменения</w:t>
      </w:r>
    </w:p>
    <w:p>
      <w:r>
        <w:t>в статье 1: а) в пункте 1 слова "(далее - Судебный департамент)" исключить; б) дополнить пунктом 11 следующего содержания: "11. Сокращенное наименование Судебного департамента при Верховном Суде Российской Федерации - Судебный департамент."</w:t>
      </w:r>
    </w:p>
    <w:p>
      <w:r>
        <w:t>в статье 5: а) наименование изложить в следующей редакции: "Статья 5. Финансирование судов, мировых судей, органов судейского сообщества и системы Судебного департамента"; б) пункт 1 изложить в следующей редакции: "1. Финансирование федеральных судов, мировых судей, органов судейского сообщества, органов и учреждений Судебного департамента осуществляется Судебным департаментом в пределах бюджетных ассигнований федерального бюджета."</w:t>
      </w:r>
    </w:p>
    <w:p>
      <w:r>
        <w:t>в пункте 1 статьи 6: а) подпункт 16 изложить в следующей редакции: "16) осуществляет работу по систематизации законодательства; ведет банк нормативных правовых актов Российской Федерации, а также общеправовой рубрикатор законодательства;"; б) дополнить подпунктами 161 и 162 следующего содержания: "161) организует разработку, внедрение и обеспечение функционирования программно-аппаратных средств, необходимых для ведения судопроизводства и делопроизводства, а также информационно-правового обеспечения судебной деятельности; организует и осуществляет мероприятия по формированию единого информационного пространства федеральных судов и мировых судей, поддержке функционирования и развитию Государственной автоматизированной системы Российской Федерации "Правосудие"; обеспечивает в пределах своих полномочий доступ к информации о деятельности судов</w:t>
      </w:r>
    </w:p>
    <w:p>
      <w:r>
        <w:t>формирует государственное задание для федерального государственного бюджетного учреждения "Информационно-аналитический центр поддержки ГАС "Правосудие" в целях реализации полномочий Судебного департамента, указанных в подпункте 161 настоящего пункта;"; в) подпункт 18 изложить в следующей редакции: "18) организует материальное и социальное обеспечение судей, в том числе пребывающих в отставке, работников аппаратов судов, аппарата Судебного департамента и его органов, а также принимает меры по обеспечению указанных лиц, нуждающихся в жилых помещениях, благоустроенными жилыми помещениями в соответствии с федеральным законодательством;"; г) дополнить подпунктом 181 следующего содержания: "181) организует предоставление медицинской помощи судьям, в том числе пребывающим в отставке, членам их семей, работникам аппаратов судов, аппарата Судебного департамента и его органов, санаторно-курортное лечение указанных лиц в соответствии с федеральным законодательством;"</w:t>
      </w:r>
    </w:p>
    <w:p>
      <w:r>
        <w:t>статью 7 изложить в следующей редакции: "Статья 7. Структура Судебного департамента Структура Судебного департамента утверждается решением коллегии Судебного департамента по согласованию с Советом судей Российской Федерации."</w:t>
      </w:r>
    </w:p>
    <w:p>
      <w:r>
        <w:t>подпункт 3 пункта 1 статьи 10 изложить в следующей редакции: "3) утверждает положения о подразделениях и об органах Судебного департамента;"</w:t>
      </w:r>
    </w:p>
    <w:p>
      <w:r>
        <w:t>в статье 14: а) подпункт 7 изложить в следующей редакции: "7) участвует в организации обеспечения районных судов и гарнизонных военных судов программно-аппаратными средствами, необходимыми для ведения судопроизводства и делопроизводства, а также в организации информационно-правового обеспечения деятельности указанных судов;"; б) дополнить подпунктами 71 и 72 следующего содержания: "71) участвует в осуществлении мероприятий по формированию единого информационного пространства федеральных судов и мировых судей, поддержке функционирования и развитию Государственной автоматизированной системы Российской Федерации "Правосудие"</w:t>
      </w:r>
    </w:p>
    <w:p>
      <w:r>
        <w:t>участвует в пределах своих полномочий в обеспечении доступа к информации о деятельности судов;"; в) подпункт 11 изложить в следующей редакции: "11) организует материальное и социальное обеспечение судей районных судов, гарнизонных военных судов и мировых судей, в том числе пребывающих в отставке, работников аппаратов районных судов и гарнизонных военных судов;"; г) дополнить подпунктами 111 и 112 следующего содержания: "111) принимает меры по обеспечению нуждающихся в жилых помещениях судей районных судов, гарнизонных военных судов и мировых судей, в том числе пребывающих в отставке, работников аппаратов районных судов и гарнизонных военных судов благоустроенными жилыми помещениями в соответствии с федеральным законодательством</w:t>
      </w:r>
    </w:p>
    <w:p>
      <w:r>
        <w:t>организует предоставление медицинской помощи судьям районных судов, гарнизонных военных судов и мировым судьям, в том числе пребывающим в отставке, членам их семей, работникам аппаратов районных судов, гарнизонных военных судов и санаторно-курортное лечение указанных лиц в соответствии с федеральным законодательством;"</w:t>
      </w:r>
    </w:p>
    <w:p>
      <w:r>
        <w:t>подпункт 3 статьи 19 изложить в следующей редакции: "3) принимает меры по обеспечению надлежащих материальных и бытовых условий для судей и работников аппарата суда, а также участвует в организации предоставления им медицинской помощи и их санаторно-курортного лечения;"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