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сфере пользования недрами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правового регулирования отношений в сфере пользования недрами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>
      <w:r>
        <w:rPr>
          <w:b/>
        </w:rPr>
        <w:t>Статья 2. Особенности осуществления пользования недрами на участках недр, расположенных в Черном и Азовском морях, в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К отношениям, связанным с осуществлением пользования недрами на участках недр, расположенных в Черном и Азовском морях, в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(далее для целей настоящего Федерального закона - участки недр, расположенные в Черном и Азовском морях), применяются положения Закона Российской Федерации от 21 февраля 1992 года № 2395-I "О недрах", Федерального закона от 31 июля 1998 года № 155-ФЗ "О внутренних морских водах, территориальном море и прилежащей зоне Российской Федерации" и Федерального закона от 30 ноября 1995 года № 187-ФЗ "О континентальном шельфе Российской Федерации"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Право пользования участками недр, расположенными в Черном и Азовском морях, возникает на основании решения Правительства Российской Федерации, принятого по результатам аукциона на право пользования участками недр. Принятие решений о проведении аукционов на право пользования участками недр, расположенными в Черном и Азовском морях, о составе и порядке работы аукционных комиссий и определение порядка и условий проведения таких аукционов относительно каждого участка недр или группы участков недр осуществляются Правительством Российской Федерации. При определении порядка и условий проведения таких аукционов могут устанавливаться ограничения допуска к участию в них. (В редакции Федерального закона от 03.08.2018 № 333-ФЗ)</w:t>
      </w:r>
    </w:p>
    <w:p>
      <w:r>
        <w:rPr>
          <w:b/>
        </w:rPr>
        <w:t xml:space="preserve">3. </w:t>
      </w:r>
      <w:r>
        <w:t>До 1 октября 2015 года пользователи недр, которым участки недр, расположенные в Черном и Азовском морях, предоставлены в пользование на основании специальных разрешений (лицензий), выданных государственными и иными официальными органами Украины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обратиться с заявкой в уполномоченный Правительством Российской Федерации федеральный орган исполнительной власти о предоставлении им в пользование данных участков недр в соответствии с законодательством Российской Федерации. К заявке прилагаются специальные разрешения (лицензии), указанные в настоящей части, и заверенный в соответствии со статьей 81 Основ законодательства Российской Федерации о нотариате от 11 февраля 1993 года № 4462-I перевод таких специальных разрешений (лицензий) на русский язык</w:t>
      </w:r>
    </w:p>
    <w:p>
      <w:r>
        <w:rPr>
          <w:b/>
        </w:rPr>
        <w:t xml:space="preserve">4. </w:t>
      </w:r>
      <w:r>
        <w:t>Пользователями недр на участках недр, расположенных в Черном и Азовском морях, могут быть юридические лица, созданные в соответствии с законодательством Российской Федерации. (В редакции Федерального закона от 03.08.2018 № 333-ФЗ)</w:t>
      </w:r>
    </w:p>
    <w:p>
      <w:r>
        <w:rPr>
          <w:b/>
        </w:rPr>
        <w:t xml:space="preserve">5. </w:t>
      </w:r>
      <w:r>
        <w:t>С 1 октября 2015 года специальные разрешения (лицензии), которые выданы государственными и иными официальными органами Украины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на основании которых предоставлены в пользование участки недр, расположенные в Черном и Азовском морях, признаются недействующими</w:t>
      </w:r>
    </w:p>
    <w:p>
      <w:r>
        <w:rPr>
          <w:b/>
        </w:rPr>
        <w:t xml:space="preserve">6. </w:t>
      </w:r>
      <w:r>
        <w:t>До 31 декабря 2018 года разведка и добыча песка, гравийно-песчаного материала, гравийно-галечного материала на участках недр, расположенных в Черном и Азовском морях и предоставленных в пользование на основании решений Правительства Российской Федерации одновременно для геологического изучения, разведки и добычи полезных ископаемых, могут осуществляться как в процессе геологического изучения недр, так и после его завершения</w:t>
      </w:r>
    </w:p>
    <w:p>
      <w:r>
        <w:rPr>
          <w:b/>
        </w:rPr>
        <w:t>Статья 3. Особенности осуществления пользования недрами на участках недр, расположенных на территориях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К отношениям, связанным с осуществлением пользования недрами на участках недр, расположенных на территориях Республики Крым и города федерального значения Севастополя, применяются положения Закона Российской Федерации от 21 февраля 1992 года № 2395-I "О недрах"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Пользование участками недр на территориях Республики Крым и города федерального значения Севастополя на основании специальных разрешений (лицензий), выданных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осуществляется на условиях таких специальных разрешений (лицензий) в соответствии со статьей 12 указанного Федерального конституционного закона</w:t>
      </w:r>
    </w:p>
    <w:p>
      <w:r>
        <w:rPr>
          <w:b/>
        </w:rPr>
        <w:t xml:space="preserve">3. </w:t>
      </w:r>
      <w:r>
        <w:t>Специальные разрешения (лицензии),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а также условия таких специальных разрешений (лицензий) изменению и переоформлению не подлежат. Продление срока действия таких специальных разрешений (лицензий) не допускается</w:t>
      </w:r>
    </w:p>
    <w:p>
      <w:r>
        <w:rPr>
          <w:b/>
        </w:rPr>
        <w:t xml:space="preserve">4. </w:t>
      </w:r>
      <w:r>
        <w:t>До 1 января 2017 года пользователи недр на участках недр, указанных в части 2 настоящей статьи, имеющие действующие специальные разрешения (лицензии),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обратиться с заявкой для оформления на такие участки недр лицензий на пользование недрами</w:t>
      </w:r>
    </w:p>
    <w:p>
      <w:r>
        <w:rPr>
          <w:b/>
        </w:rPr>
        <w:t xml:space="preserve">5. </w:t>
      </w:r>
      <w:r>
        <w:t>К заявке прилагаются специальные разрешения (лицензии), указанные в части 2 настоящей статьи, а в случае, указанном в пункте 1 части 4 настоящей статьи, также заверенный в соответствии со статьей 81 Основ законодательства Российской Федерации о нотариате от 11 февраля 1993 года № 4462-I перевод таких специальных разрешений (лицензий) на русский язык</w:t>
      </w:r>
    </w:p>
    <w:p>
      <w:r>
        <w:rPr>
          <w:b/>
        </w:rPr>
        <w:t xml:space="preserve">6. </w:t>
      </w:r>
      <w:r>
        <w:t>В процессе рассмотрения поступивших заявок и оформления лицензий на пользование недрами учитываются условия специальных разрешений (лицензий), выданных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если такие условия не противоречат Закону Российской Федерации от 21 февраля 1992 года № 2395-I "О недрах"</w:t>
      </w:r>
    </w:p>
    <w:p>
      <w:r>
        <w:rPr>
          <w:b/>
        </w:rPr>
        <w:t xml:space="preserve">7. </w:t>
      </w:r>
      <w:r>
        <w:t>Уполномоченный Правительством Российской Федерации федеральный орган исполнительной власти рассматривает поступившие заявки и принимает в порядке, установленном Правительством Российской Федерации, решение о выдаче лицензий на пользование недрами (за исключением участков недр федерального значения и участков недр местного значения) в соответствии с законодательством Российской Федерации в трехмесячный срок со дня поступления соответствующих заявок</w:t>
      </w:r>
    </w:p>
    <w:p>
      <w:r>
        <w:rPr>
          <w:b/>
        </w:rPr>
        <w:t xml:space="preserve">8. </w:t>
      </w:r>
      <w:r>
        <w:t>С даты государственной регистрации лицензии на пользование участком недр, выданной в соответствии с настоящим Федеральным законом, ранее выданное специальное разрешение (лицензия) на пользование данным участком недр, указанное (указанная) в части 2 настоящей статьи, признается недействующим (недействующей)</w:t>
      </w:r>
    </w:p>
    <w:p>
      <w:r>
        <w:rPr>
          <w:b/>
        </w:rPr>
        <w:t xml:space="preserve">9. </w:t>
      </w:r>
      <w:r>
        <w:t>До 1 января 2017 года предоставление права пользования участками недр, расположенными на территориях Республики Крым и города федерального значения Севастополя, государственным унитарным предприятиям и государственным учреждениям, созданным решениями органов государственной власти Республики Крым и города федерального значения Севастополя для целей пользования недрами, осуществляется без проведения торгов (конкурсов, аукционов) на основании</w:t>
      </w:r>
    </w:p>
    <w:p>
      <w:r>
        <w:rPr>
          <w:b/>
        </w:rPr>
        <w:t xml:space="preserve">4. </w:t>
      </w:r>
      <w:r>
        <w:t>в порядке, установленном Правительством Российской Федерации, в уполномоченный Правительством Российской Федерации федеральный орган исполнительной власти, за исключением участков недр местного значения</w:t>
      </w:r>
    </w:p>
    <w:p>
      <w:r>
        <w:rPr>
          <w:b/>
        </w:rPr>
        <w:t xml:space="preserve">4. </w:t>
      </w:r>
      <w:r>
        <w:t>в порядке, установленном органами государственной власти Республики Крым и города федерального значения Севастополя, в органы государственной власти Республики Крым и города федерального значения Севастополя - в отношении участков недр местного значения</w:t>
      </w:r>
    </w:p>
    <w:p>
      <w:r>
        <w:rPr>
          <w:b/>
        </w:rPr>
        <w:t xml:space="preserve">9. </w:t>
      </w:r>
      <w:r>
        <w:t>решений Правительства Российской Федерации в отношении участков недр федерального значения, решений уполномоченного Правительством Российской Федерации федерального органа исполнительной власти (за исключением решений в отношении участков недр федерального значения и участков недр местного значения), принятых в порядке, установленном Правительством Российской Федерации</w:t>
      </w:r>
    </w:p>
    <w:p>
      <w:r>
        <w:rPr>
          <w:b/>
        </w:rPr>
        <w:t xml:space="preserve">9. </w:t>
      </w:r>
      <w:r>
        <w:t>решений органов государственной власти Республики Крым и города федерального значения Севастополя в отношении участков недр местного значения, принятых в порядке, установленном законодательством Республики Крым и города федерального значения Севастополя</w:t>
      </w:r>
    </w:p>
    <w:p>
      <w:r>
        <w:rPr>
          <w:b/>
        </w:rPr>
        <w:t>Статья 4. Особенности составления и ведения государственного кадастра месторождений и проявлений полезных ископаемых и государственного баланса запасов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</w:t>
      </w:r>
    </w:p>
    <w:p>
      <w:r>
        <w:rPr>
          <w:b/>
        </w:rPr>
        <w:t xml:space="preserve">1. </w:t>
      </w:r>
      <w:r>
        <w:t>Со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при составлении и ведении государственного кадастра месторождений и проявлений полезных ископаемых учитываются сведения о месторождениях и проявлениях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</w:t>
      </w:r>
    </w:p>
    <w:p>
      <w:r>
        <w:rPr>
          <w:b/>
        </w:rPr>
        <w:t xml:space="preserve">2. </w:t>
      </w:r>
      <w:r>
        <w:t>При составлении и ведении государственного баланса запасов полезных ископаемых в отношении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морях, учитываются заключения государственной экспертизы запасов полезных ископаемых,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 xml:space="preserve">3. </w:t>
      </w:r>
      <w:r>
        <w:t>Особенности составления и ведения государственного кадастра месторождений и проявлений полезных ископаемых и государственного баланса запасов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морях, устанавливаются уполномоченным Правительством Российской Федерации федеральным органом исполнительной власти</w:t>
      </w:r>
    </w:p>
    <w:p>
      <w:r>
        <w:rPr>
          <w:b/>
        </w:rPr>
        <w:t>Статья 5. Особенности разработки месторождений полезных ископаемых и пользования недрами в целях, не связанных с добычей полезных ископаемых, в границах участков недр, расположенных на территориях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Проектная документация на выполнение работ, связанных с пользованием участками недр, расположенными на территориях Республики Крым и города федерального значения Севастополя, утвержденная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должна быть приведена в соответствие с законодательством Российской Федерации до 1 января 2017 года</w:t>
      </w:r>
    </w:p>
    <w:p>
      <w:r>
        <w:rPr>
          <w:b/>
        </w:rPr>
        <w:t xml:space="preserve">2. </w:t>
      </w:r>
      <w:r>
        <w:t>С 1 января 2017 года проектная документация на выполнение работ, связанных с пользованием участками недр, указанная в части 1 настоящей статьи и не соответствующая законодательству Российской Федерации, признается недействующей</w:t>
      </w:r>
    </w:p>
    <w:p>
      <w:r>
        <w:rPr>
          <w:b/>
        </w:rPr>
        <w:t xml:space="preserve">3. </w:t>
      </w:r>
      <w:r>
        <w:t>Особенности подготовки, согласования и утверждения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расположенными на территориях Республики Крым и города федерального значения Севастополя, устанавливаются Правительством Российской Федерации</w:t>
      </w:r>
    </w:p>
    <w:p>
      <w:r>
        <w:rPr>
          <w:b/>
        </w:rPr>
        <w:t>Статья 6.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