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отдельные законодательные акты Российской Федерации в части пенсионного обеспечения некоторых категорий граждан</w:t>
      </w:r>
    </w:p>
    <w:p>
      <w:r>
        <w:rPr>
          <w:b/>
        </w:rPr>
        <w:t>Статья 1</w:t>
      </w:r>
    </w:p>
    <w:p>
      <w:r>
        <w:t>Часть шестую статьи 18 Федерального закона от 12 августа 1995 года № 144-ФЗ "Об оперативно-розыскной деятельности" (Собрание законодательства Российской Федерации, 1995, № 33, ст. 3349; 2004, № 35, ст. 3607) изложить в следующей редакции: "Граждане, сотрудничающие по контракту с органами, осуществляющими оперативно-розыскную деятельность, в качестве основного рода занятий, имеют право на пенсионное обеспечение в соответствии с законодательством Российской Федерации. Период такого сотрудничества засчитывается в страховой стаж указанных граждан на основании сведений органов, осуществляющих оперативно-розыскную деятельность. Порядок передачи таких сведений определяется руководителем соответствующего государственного органа, в состав которого входят оперативные подразделения, осуществляющие оперативно-розыскную деятельность.".</w:t>
      </w:r>
    </w:p>
    <w:p>
      <w:r>
        <w:rPr>
          <w:b/>
        </w:rPr>
        <w:t>Статья 2</w:t>
      </w:r>
    </w:p>
    <w:p>
      <w:r>
        <w:t>Часть 1 статьи 12 Федерального закона от 28 декабря 2013 года № 400-ФЗ "О страховых пенсиях" (Собрание законодательства Российской Федерации, 2013, № 52, ст. 6965) дополнить пунктом 9 следующего содержания: "9) период, засчитываемый в страховой стаж в соответствии с Федеральным законом от 12 августа 1995 года № 144-ФЗ "Об оперативно-розыскной деятельности".".</w:t>
      </w:r>
    </w:p>
    <w:p>
      <w:r>
        <w:rPr>
          <w:b/>
        </w:rPr>
        <w:t>Статья 3</w:t>
      </w:r>
    </w:p>
    <w:p>
      <w:r>
        <w:t>Внести в статью 1 Федерального закона от 1 декабря 2014 года № 397-ФЗ "О приостановлении действия части второй статьи 43 Закона Российской Федерации "О пенсионном обеспечении лиц, проходивших военную службу, службу в органах внутренних дел, Государственной противопожарной службе, органах по контролю за оборотом наркотических средств и психотропных веществ, учреждениях и органах уголовно-исполнительной системы, и их семей" в связи с Федеральным законом "О федеральном бюджете на 2015 год и на плановый период 2016 и 2017 годов" (Собрание законодательства Российской Федерации, 2014, № 49, ст. 6906) следующие изменения</w:t>
      </w:r>
    </w:p>
    <w:p>
      <w:r>
        <w:t>слова "Приостановить до" заменить словами "1. Приостановить до"</w:t>
      </w:r>
    </w:p>
    <w:p>
      <w:r>
        <w:t>дополнить частью 2 следующего содержания: "2. Установить, что размер денежного довольствия, учитываемого при исчислении пенсии в соответствии со статьей 43 Закона Российской Федерации от 12 февраля 1993 года № 4468-I "О пенсионном обеспечении лиц, проходивших военную службу, службу в органах внутренних дел, Государственной противопожарной службе, органах по контролю за оборотом наркотических средств и психотропных веществ, учреждениях и органах уголовно-исполнительной системы, и их семей", с 1 января 2015 года составляет 62,12 процента, с 1 октября 2015 года - 66,78 процента от размера указанного денежного довольствия."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