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2002, № 10, ст. 966; № 19, ст. 1795; № 26, ст. 2518; 2003, № 11, ст. 954; № 50, ст. 4848, 4855; 2004, № 30, ст. 3091; 2005, № 52, ст. 5574; 2007, № 1, ст. 46; № 16, ст. 1822; № 50, ст. 6248; 2008, № 20, ст. 2251; 2009, № 18, ст. 2146; № 31, ст. 3922; № 44, ст. 5170; № 52, ст. 6453; 2010, № 1, ст. 4; № 15, ст. 1756; № 19, ст. 2289; № 21, ст. 2525, 2530; № 25, ст. 3071; № 27, ст. 3431; № 31, ст. 4193; 2011, № 11, ст. 1495; № 29, ст. 4291; № 30, ст. 4598; № 50, ст. 7343, 7361, 7362; 2013, № 26, ст. 3207; № 30, ст. 4031, 4078; № 44, ст. 5641; № 51, ст. 6685; 2014, № 30, ст. 4219, 4278; № 52, ст. 7541; 2015, № 1, ст. 29, 83; № 10, ст. 1415; № 13, ст. 1811; № 24, ст. 3380) следующие изменения: 1) статью 170 изложить в следующей редакции: "Статья 170. Регистрация незаконных сделок с недвижимым имуществом Регистрация заведомо незаконных сделок с недвижимым имуществом, умышленное искажение сведений государственного кадастра недвижимости и (или) Единого государственного реестра прав на недвижимое имущество и сделок с ним, а равно занижение кадастровой стоимости объектов недвижимости, если эти деяния совершены из корыстной или иной личной заинтересованности должностным лицом с использованием своего служебного положения, -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трех лет."; 2) дополнить статьей 1702 следующего содержания: "Статья 1702.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1.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деяния причинили крупный ущерб гражданам, организациям или государству,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трехсот шестидесяти часов.</w:t>
      </w:r>
    </w:p>
    <w:p>
      <w:r>
        <w:rPr>
          <w:b/>
        </w:rPr>
        <w:t xml:space="preserve">2. </w:t>
      </w:r>
      <w:r>
        <w:t>Те же деяния, причинившие особо крупный ущерб, -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44, ст. 4298; 2003, № 27, ст. 2700, 2706; № 50, ст. 4847; 2005, № 1, ст. 13; № 23, ст. 2200; 2007, № 24, ст. 2833; 2009, № 1, ст. 29; № 52, ст. 6422; 2010, № 19, ст. 2284; № 30, ст. 3986; № 31, ст. 4164; 2011, № 1, ст. 45; № 15, ст. 2039; № 30, ст. 4601; № 45, ст. 6322, 6334; № 48, ст. 6730; № 50, ст. 7362; 2012, № 10, ст. 1162, 1166; № 24, ст. 3071; № 31, ст. 4330, 4331; № 49, ст. 6752; № 53, ст. 7637; 2013, № 9, ст. 875; № 26, ст. 3207; № 27, ст. 3442, 3478; № 30, ст. 4031, 4050, 4078; № 44, ст. 5641; № 51, ст. 6685, 6696; 2014, № 6, ст. 556; № 19, ст. 2303, 2310, 2335; № 26, ст. 3385; № 30, ст. 4278; № 48, ст. 6651; 2015, № 1, ст. 81, 83; № 6, ст. 885; № 10, ст. 1417) следующие изменения</w:t>
      </w:r>
    </w:p>
    <w:p>
      <w:r>
        <w:t>часть первую статьи 31 после цифр "170," дополнить цифрами "1702,"</w:t>
      </w:r>
    </w:p>
    <w:p>
      <w:r>
        <w:t>пункт 1 части третьей статьи 150 после цифр "170," дополнить цифрами "1702"</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46, ст. 4434; № 50, ст. 4847; 2004, № 34, ст. 3533; № 44, ст. 4266; 2005, № 1, ст. 13, 40; № 30, ст. 3131; № 52, ст. 5574; 2006, № 1, ст. 4; № 2, ст. 172; № 6, ст. 636; № 19, ст. 2066; № 45, ст. 4641; № 50, ст. 5281; № 52, ст. 5498; 2007, № 16, ст. 1825; № 26, ст. 3089; 2008, № 20, ст. 2251, 2259; № 52, ст. 6235, 6236; 2009, № 29, ст. 3597; 2010, № 19, ст. 2291; № 31, ст. 4193; 2011, № 1, ст. 23; № 19, ст. 2714; № 47, ст. 6602; № 50, ст. 7362; 2012, № 24, ст. 3082; № 31, ст. 4320; № 47, ст. 6403, 6404, 6405; № 53, ст. 7602; 2013, № 14, ст. 1666; № 19, ст. 2323; № 26, ст. 3207, 3208, 3209; № 27, ст. 3469, 3477; № 30, ст. 4025, 4029, 4031, 4040; № 31, ст. 4191; № 44, ст. 5624; № 48, ст. 6163; № 49, ст. 6343; № 51, ст. 6683, 6696; № 52, ст. 6961, 6994; 2014, № 6, ст. 557, 566; № 11, ст. 1096; № 19, ст. 2302, 2317, 2335; № 26, ст. 3366; № 30, ст. 4211, 4214, 4218, 4256, 4259, 4264; № 42, ст. 5615; № 43, ст. 5799; № 48, ст. 6636, 6638, 6643, 6651; № 52, ст. 7548; 2015, № 1, ст. 35, 83, 85; № 10, ст. 1405, 1416; № 21, ст. 2981) следующие изменения</w:t>
      </w:r>
    </w:p>
    <w:p>
      <w:r>
        <w:t>в абзаце первом части 1 статьи 3.5 слова "частью 2 статьи 14.10, частью 21 статьи 14.16," заменить словами "частью 2 статьи 14.10, частью 21 статьи 14.16, частью 4 статьи 14.35,"</w:t>
      </w:r>
    </w:p>
    <w:p>
      <w:r>
        <w:t>часть 4 статьи 14.35 изложить в следующей редакции: "4.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влечет наложение административного штрафа в размере от тридцати тысяч до пятидесяти тысяч рублей или дисквалификацию на срок до трех лет."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