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8 Федерального закона "О железнодорожном транспорте в Российской Федерации"</w:t>
      </w:r>
    </w:p>
    <w:p>
      <w:r>
        <w:rPr>
          <w:b/>
        </w:rPr>
        <w:t>Статья 1</w:t>
      </w:r>
    </w:p>
    <w:p>
      <w:r>
        <w:t>Внести в статью 8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2003, № 28, ст. 2884) следующие изменения</w:t>
      </w:r>
    </w:p>
    <w:p>
      <w:r>
        <w:t>дополнить пунктом 21 следующего содержания: "21. Экономически обоснованный уровень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а также тарифы, сборы и плата за данные перевозки, оплачиваемые пассажирами при осуществлении поездок в пригородном сообщении, устанавливаются органами исполнительной власти субъектов Российской Федерации в области государственного регулирования тарифов. В случае возникновения споров при принятии решений по вопросам установления (изменения)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между органами исполнительной власти субъектов Российской Федерации в области государственного регулирования тарифов и субъектами естественных монополий в сфере перевозок пассажиров железнодорожным транспортом общего пользования в пригородном сообщении, в том числе по вопросу расчета экономически обоснованного уровня затрат, учитываемых при формировании экономически обоснованного уровня таких тарифов, сборов и платы, указанные решения принимаются органами исполнительной власти субъектов Российской Федерации в области государственного регулирования тарифов с учетом результатов рассмотрения соответствующих споров федеральным органом исполнительной власти по регулированию естественных монополий. Порядок разрешения споров по вопросам установления (изменения)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между органами исполнительной власти субъектов Российской Федерации в области государственного регулирования тарифов и субъектами естественных монополий в сфере перевозок пассажиров железнодорожным транспортом общего пользования в пригородном сообщении, а также методики расчета экономически обоснованного уровня затрат, учитываемых при формировании экономически обоснованного уровня таких тарифов, сборов и платы за услуги субъектов естественных монополий в сфере перевозок пассажиров железнодорожным транспортом общего пользования в пригородном сообщении, и расчета ставок платы за услуги по аренде железнодорожного подвижного состава, управлению им, его эксплуатации, техническому обслуживанию и ремонту, оказываемые организациям в сфере перевозок пассажиров железнодорожным транспортом общего пользования в пригородном сообщении, определяются федеральным органом исполнительной власти по регулированию естественных монополий."</w:t>
      </w:r>
    </w:p>
    <w:p>
      <w:r>
        <w:t>пункт 3 изложить в следующей редакции: "3. Потери в доходах владельца инфраструктуры, перевозчика, возникшие в результате установления льгот и преимуществ по тарифам, сборам и плате на железнодорожном транспорте общего пользования либо в результате установления таких тарифов, сборов и платы ниже экономически обоснованного уровня на основании федеральных законов, иных нормативных правовых актов Российской Федерации, законов субъектов Российской Федерации, иных нормативных правовых актов субъектов Российской Федерации, возмещаются в полном объеме за счет средств бюджетов соответствующих уровней бюджетной системы Российской Федерации. Порядок возмещения указанных потерь за счет средств федерального бюджета определяется Правительством Российской Федерации, за счет средств бюджетов субъектов Российской Федерации - соответствующими органами государственной власти субъектов Российской Федерации."</w:t>
      </w:r>
    </w:p>
    <w:p>
      <w:r>
        <w:rPr>
          <w:b/>
        </w:rPr>
        <w:t>Статья 2</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