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835; 2010, № 15, ст. 1737; № 31, ст. 4190; 2011, № 9, ст. 1205; № 27, ст. 3880; № 49, ст. 7061; № 50, ст. 7366; 2012, № 31, ст. 4322) следующие изменения</w:t>
      </w:r>
    </w:p>
    <w:p>
      <w:r>
        <w:t>в абзаце первом пункта 16 статьи 24 слова "и крестьянских (фермерских) хозяйств" исключить</w:t>
      </w:r>
    </w:p>
    <w:p>
      <w:r>
        <w:t>в статье 30: а) пункт 2 изложить в следующей редакции: "2. К заявлению прилагаются схема построения сети связи и описание услуги связи. Соискатель лицензии, являющийся юридическим лицом или индивидуальным предпринимателем, вправе представить наряду с заявлением документ, подтверждающий уплату государственной пошлины за выдачу лицензии, а также выписку из единого государственного реестра юридических лиц или выписку из единого государственного реестра индивидуальных предпринимателей."; б) пункт 21 изложить в следующей редакции: "21. В случае, если соискатель лицензии самостоятельно не представил документы, указанные в пункте 2 настоящей статьи, по межведомственному запросу лицензирующего органа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предпринимателей, предоставляет сведения,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предпринимателей, а федеральный орган исполнительной власти, осуществляющий функции по контролю и надзору за соблюдением законодательства о налогах и сборах, предоставляет сведения, подтверждающие факт постановки соискателя лицензии на учет в налоговом органе, в электронной форме в порядке и в сроки, которые установлены в соответствии с законодательством Российской Федерации о государственной регистрации юридических лиц и индивидуальных предпринимателей и законодательством Российской Федерации о налогах и сборах. В случае, если документ, подтверждающий уплату государственной пошлины за выдачу лицензии, не представлен соискателем лицензии по собственной инициативе,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платежах."; в) дополнить пунктом 7 следующего содержания: "7. Заявление о предоставлении лицензии и документы, указанные в пунктах 2, 3 и 4 настоящей статьи, могут быть представлены на бумажном носителе или в форме электронных документов (пакета электронных документов), подписанных усиленной квалифицированной электронной подписью соискателя лицензии."</w:t>
      </w:r>
    </w:p>
    <w:p>
      <w:r>
        <w:t>статью 33 дополнить пунктом 31 следующего содержания: "31. Заявление о продлении срока действия лицензии и документы, указанные в пунктах 2, 3 и 4 статьи 30 настоящего Федерального закона, могут быть представлены на бумажном носителе или в форме электронных документов (пакета электронных документов), подписанных усиленной квалифицированной электронной подписью лицензиата."</w:t>
      </w:r>
    </w:p>
    <w:p>
      <w:r>
        <w:t>в статье 35: а) в абзаце втором пункта 1 слова "и переоформление" заменить словами "а также может представить документы, подтверждающие переоформление"; б) в абзаце первом пункта 3 слова "и переоформление" заменить словами "а также могут представить документы, подтверждающие переоформление"; в) дополнить пунктом 31 следующего содержания: "31. Документы, указанные в пунктах 1 - 3 настоящей статьи, могут быть представлены на бумажном носителе или в форме электронных документов (пакета электронных документов), подписанных усиленной квалифицированной электронной подписью правопреемника."; г) в абзаце втором пункта 4 слова "и крестьянских (фермерских) хозяйств" исключить</w:t>
      </w:r>
    </w:p>
    <w:p>
      <w:r>
        <w:rPr>
          <w:b/>
        </w:rPr>
        <w:t>Статья 2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2008, № 30, ст. 3604; 2010, № 31, ст. 4209; 2011, № 30, ст. 4590; 2013, № 23, ст. 2871; № 27, ст. 3477; 2014, № 43, ст. 5804; № 48, ст. 6640) следующие изменения</w:t>
      </w:r>
    </w:p>
    <w:p>
      <w:r>
        <w:t>в статье 552: а) часть 2 дополнить предложением следующего содержания: "Указанные в настоящей части заявление и документы могут быть представлены 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подписи."; б) часть 23 после слов "указанные в части 2 настоящей статьи документы" дополнить словами "на бумажном носителе или в форме электронных документов (пакета электронных документов), подписанных Национальным объединением саморегулируемых организаций с использованием усиленной квалифицированной электронной подписи,"</w:t>
      </w:r>
    </w:p>
    <w:p>
      <w:r>
        <w:t>в части 14 статьи 555 слова "на электронном и бумажном носителях" заменить словами "на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подписи,"</w:t>
      </w:r>
    </w:p>
    <w:p>
      <w:r>
        <w:t>часть 14 статьи 558 после слов "и направляет их" дополнить словами "на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подписи,"</w:t>
      </w:r>
    </w:p>
    <w:p>
      <w:r>
        <w:t>статью 5517 дополнить частью 32 следующего содержания: "32. Уведомления о выдаче члену саморегулируемой организации свидетельства о допуске к определенному виду или видам работ, которые оказывают влияние на безопасность объектов капитального строительства, о внесении изменений в данное свидетельство, о приостановлении, о возобновлении, об отказе в возобновлении или о прекращении действия данного свидетельства могут быть направлены 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подписи, в Национальное объединение саморегулируемых организаций. Национальным объединением саморегулируемых организаций направляются сведения, предусмотренные частями 3 и 31 настоящей статьи, на бумажном носителе или в форме электронных документов (пакета электронных документов), подписанных им с использованием усиленной квалифицированной электронной подписи, в орган надзора за саморегулируемыми организациями."</w:t>
      </w:r>
    </w:p>
    <w:p>
      <w:r>
        <w:t>в статье 5518: а) часть 41 после слов "направляет уведомление об этом" дополнить словами "на бумажном носителе или в форме электронного документа"; б) в части 5 слова "уведомить об этом" заменить словами "направить уведомление об этом на бумажном носителе или в форме электронного документа (пакета электронных документов), подписанного саморегулируемой организацией с использованием усиленной квалифицированной электронной подписи, в", слова "или обжаловать" заменить словами "либо обжаловать"; в) в части 6 слова "в письменной форме" исключить, дополнить новым вторым предложением следующего содержания: "Указанные уведомления и документы могут быть представлены на бумажном носителе или в форме электронных документов (пакета электронных документов), подписанных членом саморегулируемой организации или саморегулируемой организацией с использованием усиленной квалифицированной электронной подписи, в Национальное объединение саморегулируемых организаций.", после слов "направляет их" дополнить словами "в форме, в которой они были представлены членом саморегулируемой организации или саморегулируемой организацией,"</w:t>
      </w:r>
    </w:p>
    <w:p>
      <w:r>
        <w:t>в статье 5519: а) часть 8 дополнить словами ", 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подписи"; б) часть 11 после слов "подлежит направлению" дополнить словами "на бумажном носителе или в форме электронного документа (пакета электронных документов), подписанного Национальным объединением саморегулируемых организаций с использованием усиленной квалифицированной электронной подписи,"</w:t>
      </w:r>
    </w:p>
    <w:p>
      <w:r>
        <w:t>в статье 5520: а) часть 10 дополнить предложением следующего содержания: "Уведомление о выявленных нарушениях, а также копии документов, подтверждающих допущенное нарушение, могут быть направлены на бумажном носителе или в форме электронных документов (пакета электронных документов), подписанных Национальным объединением саморегулируемых организаций с использованием усиленной квалифицированной электронной подписи, в саморегулируемую организацию и в орган надзора за саморегулируемыми организациями."; б) часть 11 после слов "направляет указанное заключение" дополнить словами "на бумажном носителе или в форме электронного документа, подписанного Национальным объединением саморегулируемых организаций с использованием усиленной квалифицированной электронной подписи,"</w:t>
      </w:r>
    </w:p>
    <w:p>
      <w:r>
        <w:t>часть 6 статьи 5523 дополнить словами ", на бумажном носителе или в форме электронного документа, подписанного Национальным объединением саморегулируемых организаций с использованием усиленной квалифицированной электронной подписи"</w:t>
      </w:r>
    </w:p>
    <w:p>
      <w:r>
        <w:rPr>
          <w:b/>
        </w:rPr>
        <w:t>Статья 3</w:t>
      </w:r>
    </w:p>
    <w:p>
      <w:r>
        <w:t>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4243; № 48, ст. 6645; 2015, № 1, ст. 84) дополнить статьей 111 следующего содержания: "Статья 111. Обмен информацией в форме электронныхдокументов при осуществлении полномочий органов государственной власти и органов местного самоуправления 1. Органы государственной власти, органы местного самоуправления, а также организации, осуществляющие в соответствии с федеральными законами отдельные публичные полномочия, в пределах своих полномочий обязаны предоставлять по выбору граждан (физических лиц) и организаций информацию в форме электронных документов, подписанных усиленной квалифицированной электронной подписью, и (или) документов на бумажном носителе, за исключением случаев, если иной порядок предоставления такой информации установлен федеральными законами или иными нормативными правовыми актами Российской Федерации, регулирующими правоотношения в установленной сфере деятельности.</w:t>
      </w:r>
    </w:p>
    <w:p>
      <w:r>
        <w:rPr>
          <w:b/>
        </w:rPr>
        <w:t xml:space="preserve">2. </w:t>
      </w:r>
      <w:r>
        <w:t>Информация, необходимая для осуществления полномочий органов государственной власти и органов местного самоуправления, организаций, осуществляющих в соответствии с федеральными законами отдельные публичные полномочия, может быть представлена гражданами (физическими лицами) и организациями в органы государственной власти, органы местного самоуправления, в организации, осуществляющие в соответствии с федеральными законами отдельные публичные полномочия, в форме электронных документов, подписанных электронной подписью, если иное не установлено федеральными законами, регулирующими правоотношения в установленной сфере деятельности</w:t>
      </w:r>
    </w:p>
    <w:p>
      <w:r>
        <w:rPr>
          <w:b/>
        </w:rPr>
        <w:t xml:space="preserve">3. </w:t>
      </w:r>
      <w:r>
        <w:t>Требования к осуществлению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полномочия, и порядок такого взаимодействия устанавливаются Правительством Российской Федерации в соответствии с Федеральным законом от 6 апреля 2011 года № 63-ФЗ "Об электронной подписи"."</w:t>
      </w:r>
    </w:p>
    <w:p>
      <w:r>
        <w:rPr>
          <w:b/>
        </w:rPr>
        <w:t>Статья 4</w:t>
      </w:r>
    </w:p>
    <w:p>
      <w:r>
        <w:t>Внести в Федеральный закон от 1 декабря 2007 года № 315-ФЗ "О саморегулируемых организациях" (Собрание законодательства Российской Федерации, 2007, № 49, ст. 6076; 2008, № 30, ст. 3604, 3616; 2009, № 18, ст. 2142; № 52, ст. 6450; 2011, № 27, ст. 3880; № 49, ст. 7061; 2012, № 26, ст. 3446; 2013, № 23, ст. 2871) следующие изменения</w:t>
      </w:r>
    </w:p>
    <w:p>
      <w:r>
        <w:t>пункт 3 части 3 статьи 6 после слова "направлять" дополнить словами "в форме документов на бумажном носителе или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подписи,"</w:t>
      </w:r>
    </w:p>
    <w:p>
      <w:r>
        <w:t>часть 6 статьи 10 изложить в следующей редакции: "6. Саморегулируемая организация в течение двух рабочих дней со дня принятия органом по рассмотрению дел о применении в отношении членов саморегулируемой организации мер дисциплинарного воздействия решения о применении мер дисциплинарного воздействия в отношении члена саморегулируемой организации направляет в форме документов на бумажном носителе или в форме электронных документов (пакета электронных документов), подписанных электронной подписью, вид которой определяется саморегулируемой организацией в порядке, установленном Правительством Российской Федерации и правилами саморегулируемой организации, копии такого решения члену саморегулируемой организации, а также лицу, направившему жалобу, по которой принято такое решение."</w:t>
      </w:r>
    </w:p>
    <w:p>
      <w:r>
        <w:t>часть 4 статьи 20 изложить в следующей редакции: "4. Государственный реестр саморегулируемых организаций ведется на бумажных и (или) электронных носителях. Способ ведения указанного реестра определяется уполномоченным федеральным органом исполнительной власти, указанным в части 1 или 2 настоящей статьи. При несоответствии между записями на бумажных носителях и электронных носителях приоритет имеют записи на бумажных носителях."</w:t>
      </w:r>
    </w:p>
    <w:p>
      <w:r>
        <w:t>в части 4 статьи 21 второе предложение изложить в следующей редакции: "Это заявление в форме документа на бумажном носителе или в форме электронного документа, подписанного саморегулируемой организацией с использованием усиленной квалифицированной электронной подписи, представляется в уполномоченный федеральный орган исполнительной власти, указанный в части 1 или 2 статьи 20 настоящего Федерального закона, с указанием даты возникновения основания для исключения сведений о некоммерческой организации из государственного реестра саморегулируемых организаций."</w:t>
      </w:r>
    </w:p>
    <w:p>
      <w:r>
        <w:t>статью 22 дополнить частью 31 следующего содержания: "31. Указанные в части 3 настоящей статьи документы, сведения могут быть направлены в форме электронных документов (пакета электронных документов), подписанных саморегулируемой организацией с использованием усиленной квалифицированной электронной подписи, в уполномоченный федеральный орган исполнительной власти, указанный в части 1 или 2 статьи 20 настоящего Федерального закона."</w:t>
      </w:r>
    </w:p>
    <w:p>
      <w:r>
        <w:rPr>
          <w:b/>
        </w:rPr>
        <w:t>Статья 5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52, ст. 6441; 2010, № 31, ст. 4196; 2014, № 42, ст. 5615; 2015, № 14, ст. 2022) следующие изменения</w:t>
      </w:r>
    </w:p>
    <w:p>
      <w:r>
        <w:t>часть 6 статьи 11 после слов "в форме электронных документов" дополнить словами ", подписанных усиленной квалифицированной электронной подписью,"</w:t>
      </w:r>
    </w:p>
    <w:p>
      <w:r>
        <w:t>в статье 16: а) часть 4 изложить в следующей редакции: "4.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(надзора) или органа муниципального контроля. 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лицом."; б) в части 5 слова ", которое приобщается к экземпляру акта проверки, хранящемуся в деле органа государственного контроля (надзора) или органа муниципального контроля" заменить словами "и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контроля), способом, обеспечивающим подтверждение получения указанного документа", дополнить предложением следующего содержания: "При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государственного контроля (надзора) или органа муниципального контроля."; в) часть 12 дополнить предложением следующего содержания: "Указанные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лица."</w:t>
      </w:r>
    </w:p>
    <w:p>
      <w:r>
        <w:rPr>
          <w:b/>
        </w:rPr>
        <w:t>Статья 6</w:t>
      </w:r>
    </w:p>
    <w:p>
      <w:r>
        <w:t>В части 1 статьи 6 Федерального закона от 14 марта 2009 года № 31-ФЗ "О государственной регистрации прав на воздушные суда и сделок с ними" (Собрание законодательства Российской Федерации, 2009, № 11, ст. 1260; 2011, № 27, ст. 3880) слова "в письменной форме" заменить словами "на бумажном носителе или в форме электронных документов, подписанных усиленной квалифицированной электронной подписью или простой электронной подписью заявителя в соответствии с установленными Правительством Российской Федерации Правилами использования простой электронной подписи при оказании государственных или муниципальных услуг с использованием электронных документов, при условии установления личности заявителя посредством применения единой системы идентификации и аутентификации".</w:t>
      </w:r>
    </w:p>
    <w:p>
      <w:r>
        <w:rPr>
          <w:b/>
        </w:rPr>
        <w:t>Статья 7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31, ст. 4322; 2014, № 42, ст. 5615) следующие изменения</w:t>
      </w:r>
    </w:p>
    <w:p>
      <w:r>
        <w:t>в статье 13: а) часть 6 изложить в следующей редакции: "6. Заявление о предоставлении лицензии и прилагаемые к нему документы соискатель лицензии вправе направить в лицензирующий орган в форме электронных документов (пакета электронных документов), подписанных усиленной квалифицированной электронной подписью соискателя лицензии."; б) часть 7 дополнить словами "либо по выбору соискателя лицензии в форме электронного документа, подписанного усиленной квалифицированной электронной подписью лицензирующего органа, способом, обеспечивающим подтверждение получения соискателем лицензии такой копии и подтверждение доставки указанного документа"; в) часть 8 дополнить словами "либо по выбору соискателя лицензии в форме электронного документа, подписанного усиленной квалифицированной электронной подписью лицензирующего органа, способом, обеспечивающим подтверждение доставки такого уведомления и его получения соискателем лицензии"; г) часть 11 изложить в следующей редакции: "11. В случае, если в заявлении о предоставлении лицензии указывается на необходимость предоставления лицензии в форме электронного документа, лицензирующий орган направляет соискателю лицензии в форме электронного документа, подписанного усиленной квалифицированной электронной подписью лицензирующего органа,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(или) представления документов, которые отсутствуют, способом, обеспечивающим подтверждение доставки такого уведомления и его получения соискателем лицензии."</w:t>
      </w:r>
    </w:p>
    <w:p>
      <w:r>
        <w:t>часть 4 статьи 18 изложить в следующей редакции: "4. Заявление о переоформлении лицензии и прилагаемые к нему документы могут быть направлены в лицензирующий орган в форме электронных документов, подписанных усиленной квалифицированной электронной подписью лицензиата, его правопреемника или иного предусмотренного федеральным законом лица."</w:t>
      </w:r>
    </w:p>
    <w:p>
      <w:r>
        <w:rPr>
          <w:b/>
        </w:rPr>
        <w:t>Статья 8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