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установлении коэффициента-дефлятора на 2016 год и 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Установить на 2016 год коэффициент-дефлятор, необходимый в целях применения главы 263 части второй Налогового кодекса Российской Федерации, равный 1,798.</w:t>
      </w:r>
    </w:p>
    <w:p>
      <w:r>
        <w:rPr>
          <w:b/>
        </w:rPr>
        <w:t>Статья 2</w:t>
      </w:r>
    </w:p>
    <w:p>
      <w:r>
        <w:t>Абзац двадцать седьмой пункта 2 статьи 11 части первой Налогового кодекса Российской Федерации (Собрание законодательства Российской Федерации, 1998, № 31, ст. 3824; 1999, № 28, ст. 3487; 2003, № 22, ст. 2066; № 52, ст. 5037; 2004, № 31, ст. 3231; 2006, № 31, ст. 3436; 2007, № 22, ст. 2563; 2010, № 31, ст. 4198; № 48, ст. 6247; 2012, № 26, ст. 3447; 2013, № 26, ст. 3207; 2014, № 48, ст. 6657) после слов "статистической отчетности и" дополнить словами ", если иное не предусмотрено законодательством Российской Федерации о налогах и сборах,".</w:t>
      </w:r>
    </w:p>
    <w:p>
      <w:r>
        <w:rPr>
          <w:b/>
        </w:rPr>
        <w:t>Статья 3</w:t>
      </w:r>
    </w:p>
    <w:p>
      <w:r>
        <w:t>(Утратила силу - Федеральный закон от 30.11.2016 № 401-ФЗ)</w:t>
      </w:r>
    </w:p>
    <w:p>
      <w:r>
        <w:rPr>
          <w:b/>
        </w:rPr>
        <w:t>Статья 4</w:t>
      </w:r>
    </w:p>
    <w:p>
      <w:r>
        <w:t>В части 4 статьи 2 Федерального закона от 4 июня 2014 года № 151-ФЗ "О внесении изменений в главу 21 части второй Налогового кодекса Российской Федерации" (Собрание законодательства Российской Федерации, 2014, № 23, ст. 2936) слова "до 1 января 2016 года" заменить словами "до 1 января 2017 года".</w:t>
      </w:r>
    </w:p>
    <w:p>
      <w:r>
        <w:rPr>
          <w:b/>
        </w:rPr>
        <w:t>Статья 5</w:t>
      </w:r>
    </w:p>
    <w:p>
      <w:r>
        <w:t>Внести в статью 2 Федерального закона от 8 марта 2015 года № 32-ФЗ "О внесении изменений в часть вторую Налогового кодекса Российской Федерации" (Собрание законодательства Российской Федерации, 2015, № 10, ст. 1402) следующие изменения</w:t>
      </w:r>
    </w:p>
    <w:p>
      <w:r>
        <w:t>в абзаце первом части 1 слова "по 31 декабря 2015 года" заменить словами "по 31 декабря 2016 года"</w:t>
      </w:r>
    </w:p>
    <w:p>
      <w:r>
        <w:t>дополнить частью 3 следующего содержания: "3. Положения пункта 2 статьи 269 части второй Налогового кодекса Российской Федерации применяются с учетом особенностей, предусмотренных частью 1 настоящей статьи, в отношении долговых обязательств, возникших до 1 октября 2014 года, при условии неизменности в течение 2016 года сроков исполнения таких обязательств."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2016 года</w:t>
      </w:r>
    </w:p>
    <w:p>
      <w:r>
        <w:rPr>
          <w:b/>
        </w:rPr>
        <w:t xml:space="preserve">2. </w:t>
      </w:r>
      <w:r>
        <w:t>(Утратила силу - Федеральный закон от 30.11.2016 № 401-ФЗ)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