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некоторых вопросах ввоза и обращения товаров на таможенной территории Евразийского экономического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