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4249) следующие изменения</w:t>
      </w:r>
    </w:p>
    <w:p>
      <w:r>
        <w:t>в пункте 7 слова ", Забайкальский край" исключить</w:t>
      </w:r>
    </w:p>
    <w:p>
      <w:r>
        <w:t>в пункте 8 слова "и Амурская область" заменить словами ", Забайкальский край и Амурская область"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27 марта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