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об избежании двойного налогообложения и о предотвращении уклонения от налогообложения в отношении налогов на доходы и Протокола к нему, а также Протокола о внесении изменений в Соглашение между Правительством Российской Федерации и Правительством Китайской Народной Республики об избежании двойного налогообложения и о предотвращении уклонения от налогообложения в отношении налогов на доходы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