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26-3 и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19, ст. 2291; № 31, ст. 4160; № 41, ст. 5190; № 46, ст. 5918; № 47, ст. 6030, 6031; № 49, ст. 6409; № 52, ст. 6984; 2011, № 17, ст. 2310; № 27, ст. 3881; № 29, ст. 4283; № 30, ст. 4572, 4590, 4594; № 48, ст. 6727, 6732; № 49, ст. 7039, 7042; № 50, ст. 7359; 2012, № 10, ст. 1158, 1163; № 18, ст. 2126; № 31, ст. 4326; № 50, ст. 6957, 6967; № 53, ст. 7596; 2013, № 14, ст. 1663; № 19, ст. 2331; № 23, ст. 2875, 2876, 2878; № 27, ст. 3470, 3477; № 40, ст. 5034; № 43, ст. 5454; № 48, ст. 6165; № 51, ст. 6679, 6691; № 52, ст. 6981, 7010; 2014, № 11, ст. 1093; № 14, ст. 1562; № 22, ст. 2770; № 26, ст. 3371; № 30, ст. 4256, 4257; № 42, ст. 5615; № 43, ст. 5799; № 45, ст. 6138; 2015, № 1, ст. 11; № 13, ст. 1807, 1808; № 14, ст. 2017; № 27, ст. 3947; № 29, ст. 4359, 4380; № 41, ст. 5628) следующие изменения</w:t>
      </w:r>
    </w:p>
    <w:p>
      <w:r>
        <w:t>подпункт 121 пункта 2 статьи 263 после слова "аэродромов" дополнить словами ", вертодромов, посадочных площадок"</w:t>
      </w:r>
    </w:p>
    <w:p>
      <w:r>
        <w:t>подпункт "я" пункта 2 статьи 2611 после слова "аэродромы" дополнить словами ", вертодромы, посадочные площадки"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