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стратегическом планировании в Российской Федерации"</w:t>
      </w:r>
    </w:p>
    <w:p>
      <w:r>
        <w:rPr>
          <w:b/>
        </w:rPr>
        <w:t>Статья None. Федеральный закон   от 23.06.2016 № 210-ФЗ</w:t>
      </w:r>
    </w:p>
    <w:p>
      <w:r>
        <w:t>О внесении изменений в Федеральный закон "О стратегическом планировании в Российской Федерации" РОССИЙСКАЯ ФЕДЕРАЦИЯ ФЕДЕРАЛЬНЫЙ ЗАКОН О внесении изменений в Федеральный закон "О стратегическом планировании в Российской Федерации" Принят Государственной Думой 10 июня 2016 года Одобрен Советом Федерации 15 июня 2016 года Внести в Федеральный закон от 28 июня 2014 года № 172-ФЗ "О стратегическом планировании в Российской Федерации" (Собрание законодательства Российской Федерации, 2014, № 26, ст. 3378) следующие изменения</w:t>
      </w:r>
    </w:p>
    <w:p>
      <w:r>
        <w:t>в части 10 статьи 19 слова "в течение года с даты утверждения стратегии национальной безопасности Российской Федерации или стратегии социально-экономического развития Российской Федерации" исключить</w:t>
      </w:r>
    </w:p>
    <w:p>
      <w:r>
        <w:t>часть 8 статьи 32 после слов "Порядок согласования" дополнить словом "проекта"</w:t>
      </w:r>
    </w:p>
    <w:p>
      <w:r>
        <w:t>в статье 47: а) пункт 3 части 2 признать утратившим силу; б) дополнить частью 2 1 следующего содержания: "2 1 . Со дня вступления в силу настоящего Федерального закона до 1 января 2017 года:</w:t>
      </w:r>
    </w:p>
    <w:p>
      <w:r>
        <w:t>разработать стратегический прогноз Российской Федерации</w:t>
      </w:r>
    </w:p>
    <w:p>
      <w:r>
        <w:t>осуществить информационное обеспечение стратегического планирования в соответствии со статьей 14 настоящего Федерального закона."; в) часть 3 признать утратившей силу; г) дополнить частью 3 1 следующего содержания: "3 1 . Со дня вступления в силу настоящего Федерального закона до 1 января 2018 года:</w:t>
      </w:r>
    </w:p>
    <w:p>
      <w:r>
        <w:t>разработать стратегию социально-экономического развития Российской Федерации</w:t>
      </w:r>
    </w:p>
    <w:p>
      <w:r>
        <w:t>привести в соответствие с настоящим Федеральным законом прогноз научно-технологического развития Российской Федерации."; д) дополнить частью 3 2 следующего содержания: "3 2 . Со дня вступления в силу настоящего Федерального закона до 1 января 2019 года:</w:t>
      </w:r>
    </w:p>
    <w:p>
      <w:r>
        <w:t>разработать документы стратегического планирования в соответствии с планом подготовки документов стратегического планирования, предусмотренным частью 1 настоящей статьи, за исключением документов стратегического планирования, указанных в пункте 1 части 2 1 и пункте 1 части 3 1 настоящей статьи</w:t>
      </w:r>
    </w:p>
    <w:p>
      <w:r>
        <w:t>привести в соответствие с настоящим Федеральным законом действующие документы стратегического планирования, принятые до дня вступления в силу настоящего Федерального закона, за исключением документа стратегического планирования, указанного в пункте 2 части 3 1 настоящей статьи.". Президент Российской Федерации В.Путин Москва, Кремль 23 июня 2016 года № 210-ФЗ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