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организации страхового дела в Российской Федерации" и статью 3 Федерального закона "Об актуарной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2003, № 50, ст. 4858; 2005, № 10, ст. 760; 2010, № 17, ст. 1988; 2011, № 49, ст. 7040; 2012, № 53, ст. 7592; 2013, № 30, ст. 4067; 2014, № 23, ст. 2934; № 30, ст. 4224; 2015, № 10, ст. 1409; № 29, ст. 4385) следующие изменения</w:t>
      </w:r>
    </w:p>
    <w:p>
      <w:r>
        <w:t>абзац третий пункта 2 статьи 6 после слов "страховой организации," дополнить словами "за исключением страховой медицинской организации, осуществляющей исключительно обязательное медицинское страхование,"</w:t>
      </w:r>
    </w:p>
    <w:p>
      <w:r>
        <w:t>абзац первый пункта 1 статьи 61 после слов "заявления о заключении" дополнить словами ", изменении, досрочном прекращении", после слова "заключения" дополнить словами ", изменения, досрочного прекращения"</w:t>
      </w:r>
    </w:p>
    <w:p>
      <w:r>
        <w:t>в абзаце первом пункта 4 статьи 329 цифры "2, 3," исключить</w:t>
      </w:r>
    </w:p>
    <w:p>
      <w:r>
        <w:rPr>
          <w:b/>
        </w:rPr>
        <w:t>Статья 2</w:t>
      </w:r>
    </w:p>
    <w:p>
      <w:r>
        <w:t>Пункт 3 части 1 статьи 3 Федерального закона от 2 ноября 2013 года № 293-ФЗ "Об актуарной деятельности в Российской Федерации" (Собрание законодательства Российской Федерации, 2013, № 44, ст. 5632) дополнить словами ", за исключением страховых медицинских организаций, осуществляющих исключительно обязательное медицинское страхование".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