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7 и 7-3 Федерального закона "О противодействии легализации (отмыванию) доходов, полученных преступным путем, и финансированию терроризма"</w:t>
      </w:r>
    </w:p>
    <w:p>
      <w:r>
        <w:rPr>
          <w:b/>
        </w:rPr>
        <w:t>Статья 1</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2007, № 16, ст. 1831; № 49, ст. 6036; 2009, № 23, ст. 2776; 2010, № 30, ст. 4007; 2011, № 27, ст. 3873; № 46, ст. 6406; 2012, № 50, ст. 6954; 2013, № 26, ст. 3207; № 52, ст. 6968; 2014, № 19, ст. 2315; № 23, ст. 2934; № 30, ст. 4219; 2015, № 1, ст. 37; № 18, ст. 2614; № 24, ст. 3367; № 27, ст. 3945, 4001; 2016, № 1, ст. 27, 43, 44) следующие изменения</w:t>
      </w:r>
    </w:p>
    <w:p>
      <w:r>
        <w:t>в статье 7: а) в пункте 12 цифры "15 000" заменить цифрами "40 000"; б) абзац первый пункта 111 после слов "средства платежа," дополнить словами "при осуществлении операции по покупке или продаже наличной иностранной валюты на сумму, не превышающую 100 000 рублей либо не превышающую сумму в иностранной валюте, эквивалентную 100 000 рублей,"</w:t>
      </w:r>
    </w:p>
    <w:p>
      <w:r>
        <w:t>в пункте 2 статьи 73 слова "15 000 рублей либо сумму в иностранной валюте, эквивалентную 15 000 рублей, связанных с покупкой или продажей наличной иностранной валюты физическими лицами либо" заменить словами "40 000 рублей либо сумму в иностранной валюте, эквивалентную 40 000 рублей, связанных с покупкой или продажей наличной иностранной валюты физическими лицами, а также при осуществлении операций на сумму, не превышающую 15 000 рублей либо сумму в иностранной валюте, эквивалентную 15 000 рублей, связанных с"</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