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03.07.2016 № 276-ФЗ</w:t>
      </w:r>
    </w:p>
    <w:p>
      <w:r>
        <w:t>О внесении изменения в статью 32 Федерального закона "О государственной гражданской службе Российской Федерации" РОССИЙСКАЯ ФЕДЕРАЦИЯ ФЕДЕРАЛЬНЫЙ ЗАКОН О внесении изменения в статью 32 Федерального закона "О государственной гражданской службе Российской Федерации" Принят Государственной Думой 21 июня 2016 года Одобрен Советом Федерации 29 июня 2016 года Внести в пункт 3 части 1 статьи 32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2011, № 48, ст. 6730; 2012, № 50, ст. 6954) изменение, изложив его в следующей редакции: "3) по требованию органов или должностных лиц, уполномоченных федеральными законами и иными нормативными правовыми актами Российской Федерации.". Президент Российской Федерации В.Путин Москва, Кремль 3 июля 2016 года № 276-ФЗ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