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экземпляре документов"</w:t>
      </w:r>
    </w:p>
    <w:p>
      <w:r>
        <w:rPr>
          <w:b/>
        </w:rPr>
        <w:t>Статья 1</w:t>
      </w:r>
    </w:p>
    <w:p>
      <w:r>
        <w:t>Внести в Федеральный закон от 29 декабря 1994 года № 77-ФЗ "Об обязательном экземпляре документов" (Собрание законодательства Российской Федерации, 1995, № 1, ст. 1; 2002, № 7, ст. 630; 2008, № 13, ст. 1184; № 30, ст. 3616; 2014, № 19, ст. 2305; 2016, № 15, ст. 2066) следующие изменения</w:t>
      </w:r>
    </w:p>
    <w:p>
      <w:r>
        <w:t>в статье 1: а) абзац второй после слов "тиражированных документов" дополнить словами "и экземпляры печатных изданий в электронной форме"; б) абзац одиннадцатый после слов "опытно-конструкторские и технологические работы," дополнить словами "организации, на базе которых созданы советы по защите диссертаций на соискание ученой степени кандидата наук, на соискание ученой степени доктора наук (далее - диссертационные советы),"</w:t>
      </w:r>
    </w:p>
    <w:p>
      <w:r>
        <w:t>в статье 4: а) в пункте 1: абзац третий дополнить словами "и статистического учета"; дополнить абзацем следующего содержания: "информирование общества о достижениях мировой науки и техники."; б) дополнить пунктом 3 следующего содержания: "3. Использование обязательного экземпляра печатного издания в электронной форме и обязательного экземпляра диссертации в электронной форме осуществляется в соответствии с требованиями Гражданского кодекса Российской Федерации."</w:t>
      </w:r>
    </w:p>
    <w:p>
      <w:r>
        <w:t>пункт 1 статьи 5 изложить в следующей редакции: "1. В состав обязательного экземпляра входят следующие виды документов: печатные издания (текстовые, нотные, картографические, изоиздания) - издания, прошедшие редакционно-издательскую обработку, полиграфически самостоятельно оформленные, имеющие выходные сведения; экземпляр печатного издания в электронной форме - электронная копия оригинал-макета, с которого осуществлялась печать документа, воспроизводящая информацию, содержащуюся в изданном документе (печатном издании), включая его текст, иллюстрации и все элементы оформления; издания для слепых и слабовидящих - издания, изготовляемые рельефно-точечным шрифтом по системе Брайля, рельефно-графические издания, "говорящие книги", крупношрифтовые издания для слабовидящих, электронные издания для слепых (адаптированные издания для чтения людьми с нарушенным зрением при помощи брайлевского дисплея и синтезатора речи); официальные документы - документы, принятые органами государственной власти Российской Федерации, другими государственными органами Российской Федерации, органами государственной власти субъектов Российской Федерации и опубликованные ими или от их имени; аудиовизуальная продукция - кино-, видео-, фоно-, фотопродукция и ее комбинации, созданные и воспроизведенные на любых видах носителей; электронные издания - документы, в которых информация представлена в электронно-цифровой форме и которые прошли редакционно-издательскую обработку, имеют выходные сведения, тиражируются и распространяются на машиночитаемых носителях;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 о научно-исследовательских, об опытно-конструкторских и о технологических работах, депонированные научные работы, алгоритмы и программы); патентные документы - описания к патентам и заявкам на объекты промышленной собственности; программы для электронных вычислительных машин и базы данных на материальном носителе; документы, разрабатываемые и применяемые в национальной системе стандартизации, общероссийские классификаторы технико-экономической и социальной информации, своды правил (далее - стандарты); комбинированные документы - совокупность документов, выполненных на различных носителях (печатных, аудиовизуальных, электронных)."</w:t>
      </w:r>
    </w:p>
    <w:p>
      <w:r>
        <w:t>в статье 7: а) наименование изложить в следующей редакции: "Статья 7. Доставка обязательного экземпляра печатного изданияи обязательного экземпляра печатного издания в электронной форме"; б) пункт 1 изложить в следующей редакции: "1. Производители документов доставляют, в том числе через полиграфические организации, в федеральный орган исполнительной власти в сфере печати, средств массовой информации и массовых коммуникаций по одному обязательному федеральному экземпляру всех видов печатных изданий в день выхода в свет первой партии тиража."; в) абзац первый пункта 2 изложить в следующей редакции: "2. Производители документов в целях последующего распределения изданий между крупнейшими библиотечно-информационными организациями доставляют, в том числе через полиграфические организации, в день выхода в свет первой партии тиража печатных изданий в Информационное телеграфное агентство России (ИТАР-ТАСС):"; г) дополнить пунктом 21 следующего содержания: "21. Производители документов в течение семи дней со дня выхода в свет первой партии тиража печатных изданий доставляют с использованием информационно-телекоммуникационных сетей по одному обязательному экземпляру печатных изданий в электронной форме, заверенному квалифицированной электронной подписью производителя документа, в Информационное телеграфное агентство России (ИТАР-ТАСС) и в Российскую государственную библиотеку. Порядок доставки, хранения, учета обязательного экземпляра печатного издания в электронной форме, меры защиты при доставке обязательного экземпляра печатного издания в электронной форме, порядок компьютерной обработки данных обязательного экземпляра печатного издания в электронной форме в целях их классификации и систематизации, а также требования к формату доставляемого файла устанавливаются уполномоченными Правительством Российской Федерации федеральными органами исполнительной власти."; д) пункт 3 изложить в следующей редакции: "3. Производители документов доставляют, в том числе через полиграфические организации, по три обязательных экземпляра субъекта Российской Федерации всех видов печатных изданий в соответствующие книжные палаты и (или) библиотеки субъектов Российской Федерации в день выхода в свет первой партии тиража. Производители документов доставляют, в том числе через полиграфические организации, по два обязательных экземпляра муниципального образования всех видов печатных изданий в соответствующие библиотеки муниципальных образований в день выхода в свет первой партии тиража."</w:t>
      </w:r>
    </w:p>
    <w:p>
      <w:r>
        <w:t>в статье 10: а) в пункте 1 слово "один" исключить; б) в пункте 3 слова "по всем отраслям знания (за исключением медицины и фармацевтики)" заменить словами "по всем научным специальностям"; в) дополнить пунктом 31 следующего содержания: "31. Производители документов в тридцатидневный срок со дня защиты диссертаций и присуждения ученой степени по всем научным специальностям доставляют с использованием информационно-телекоммуникационных сетей обязательный экземпляр диссертаций в электронной форме, заверенный квалифицированной электронной подписью производителя документа, в орган научно-технической информации федерального органа исполнительной власти в сфере научной, научно-технической и инновационной деятельности, определяемый Правительством Российской Федерации. Производители документов в тридцатидневный срок со дня защиты диссертаций и присуждения ученой степени по научным специальностям доставляют с использованием информационно-телекоммуникационных сетей обязательный экземпляр диссертаций в электронной форме, заверенный квалифицированной электронной подписью производителя документа, в Российскую государственную библиотеку - по всем научным специальностям, в Центральную научную медицинскую библиотеку Первого Московского государственного медицинского университета имени И.М.Сеченова - по медицине и фармацевтике. Порядок доставки, хранения, учета обязательного экземпляра диссертации в электронной форме, меры защиты при доставке обязательного экземпляра диссертации в электронной форме, порядок компьютерной обработки данных обязательного экземпляра диссертации в электронной форме в целях их классификации и систематизации, а также требования к формату доставляемого файла устанавливаются уполномоченными Правительством Российской Федерации федеральными органами исполнительной власти."</w:t>
      </w:r>
    </w:p>
    <w:p>
      <w:r>
        <w:t>пункт 1 статьи 11 изложить в следующей редакции: "1. Органы государственной власти Российской Федерации, другие государственные органы Российской Федерации и органы государственной власти субъектов Российской Федерации доставляют в Парламентскую библиотеку Российской Федерации по одному обязательному экземпляру официальных документов, включенных в списки рассылки документов несекретного характера."</w:t>
      </w:r>
    </w:p>
    <w:p>
      <w:r>
        <w:t>в статье 17: а) абзац второй пункта 1 изложить в следующей редакции: "осуществление государственной регистрации печатных изданий (библиографической и статистической), подготовка листов государственной регистрации, ведение государственного библиографического учета и статистического учета печатных изданий, комплектование Национального фондохранилища отечественных печатных изданий в соответствии с положением о Национальном фондохранилище отечественных печатных изданий, утверждаемым Правительством Российской Федерации, обеспечение их сохранности и использования на основе получения обязательного федерального экземпляра печатных изданий;"; б) абзац второй пункта 3 после слов "государственного библиографического учета" дополнить словами "и статистического учета"; в) абзац второй пункта 4 после слов "государственного библиографического учета" дополнить словами "и статистического учета"</w:t>
      </w:r>
    </w:p>
    <w:p>
      <w:r>
        <w:t>в пункте 1 статьи 19: а) дополнить новым абзацем третьим следующего содержания: "Информационное телеграфное агентство России (ИТАР-ТАСС), Российскую государственную библиотеку - по обязательным экземплярам печатных изданий в электронной форме;"; б) абзацы третий - шестой считать соответственно абзацами четвертым - седьмым; в) абзац седьмой считать абзацем восьмым и в нем слова "Московской медицинской академии имени И.М.Сеченова" заменить словами "Первого Московского государственного медицинского университета имени И.М.Сеченова"; г) абзацы восьмой - двенадцатый считать соответственно абзацами девятым - тринадцатым</w:t>
      </w:r>
    </w:p>
    <w:p>
      <w:r>
        <w:t>пункт 1 статьи 22 после слов "печатных изданиях," дополнить словами "экземплярах печатных изданий в электронной форме,"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