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32-1 Закона Российской Федерации "О средствах массовой информации" и статью 46 Федерального закона "О связи"</w:t>
      </w:r>
    </w:p>
    <w:p>
      <w:r>
        <w:rPr>
          <w:b/>
        </w:rPr>
        <w:t>Статья 1</w:t>
      </w:r>
    </w:p>
    <w:p>
      <w:r>
        <w:t>Внести в статью 321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2011, № 25, ст. 3535; 2015, № 29, ст. 4383) следующие изменения</w:t>
      </w:r>
    </w:p>
    <w:p>
      <w:r>
        <w:t>часть первую дополнить пунктом 3 следующего содержания: "3) обязательные общедоступные телеканалы субъектов Российской Федерации."</w:t>
      </w:r>
    </w:p>
    <w:p>
      <w:r>
        <w:t>дополнить новой частью пятой следующего содержания: "Обязательный общедоступный телеканал субъекта Российской Федерации выбирается из числа телеканалов, продукция которых содержит не менее семидесяти пяти процентов национальной продукции средства массовой информации и трансляция которых осуществляется на территории проживания не менее пятидесяти процентов населения соответствующего субъекта Российской Федерации. В целях настоящей статьи под национальной продукцией средства массовой информации понимается продукция на русском языке или других языках народов Российской Федерации либо на иностранном языке (в случае, если данная продукция предназначена для российского средства массовой информации), которая произведена гражданами Российской Федерации и (или) зарегистрированными в установленном порядке на территории Российской Федерации организациями. В качестве национальной продукции средства массовой информации признается также продукция средства массовой информации, созданного в соответствии с международными договорами Российской Федерации. Порядок подтверждения соответствия национальной продукции средства массовой информации указанным требованиям устанавливается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Не признается производством национальной продукции средства массовой информации деятельность по переводу, дублированию, субтитрированию продукции зарубежного средства массовой информации."</w:t>
      </w:r>
    </w:p>
    <w:p>
      <w:r>
        <w:t>дополнить частью шестой следующего содержания: "В каждом субъекте Российской Федерации выбирается один обязательный общедоступный телеканал субъекта Российской Федерации. Порядок выбора обязательного общедоступного телеканала субъекта Российской Федерации устанавливается Правительством Российской Федерации."</w:t>
      </w:r>
    </w:p>
    <w:p>
      <w:r>
        <w:t>часть пятую считать частью седьмой</w:t>
      </w:r>
    </w:p>
    <w:p>
      <w:r>
        <w:rPr>
          <w:b/>
        </w:rPr>
        <w:t>Статья 2</w:t>
      </w:r>
    </w:p>
    <w:p>
      <w:r>
        <w:t>Внести в пункт 4 статьи 46 Федерального закона от 7 июля 2003 года № 126-ФЗ "О связи" (Собрание законодательства Российской Федерации, 2003, № 28, ст. 2895; 2007, № 7, ст. 835; 2010, № 7, ст. 705; № 31, ст. 4190; 2012, № 31, ст. 4328; № 53, ст. 7578; 2013, № 48, ст. 6162; 2014, № 19, ст. 2302; № 30, ст. 4273; № 49, ст. 6928; 2015, № 29, ст. 4383; 2016, № 15, ст. 2066) следующие изменения</w:t>
      </w:r>
    </w:p>
    <w:p>
      <w:r>
        <w:t>дополнить новым абзацем третьим следующего содержания: "Обязательный общедоступный телеканал субъекта Российской Федерации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субъекта Российской Федерации на 21 позиции."</w:t>
      </w:r>
    </w:p>
    <w:p>
      <w:r>
        <w:t>абзацы третий и четвертый считать соответственно абзацами четвертым и пятым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