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в связи с принятием Федерального закона "О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"О микрофинансовой деятельности и микрофинансовых организациях"</w:t>
      </w:r>
    </w:p>
    <w:p>
      <w:r>
        <w:rPr>
          <w:b/>
        </w:rPr>
        <w:t>Статья 1</w:t>
      </w:r>
    </w:p>
    <w:p>
      <w:r>
        <w:t>Внести в Кодекс Российской Федерации об административных правонарушениях (Собрание законодательства Российской Федерации, 2002, № 1, ст. 1; № 30, ст. 3029; № 44, ст. 4295; 2003, № 27, ст. 2700, 2708, 2717; № 46, ст. 4434; № 50, ст. 4847, 4855; 2004, № 31, ст. 3229; № 34, ст. 3529, 3533; № 44, ст. 4266; 2005, № 1, ст. 9, 13, 40, 45; № 10, ст. 763; № 13, ст. 1075, 1077; № 19, ст. 1752; № 27, ст. 2719, 2721; № 30, ст. 3104, 3131; № 50, ст. 5247; № 52, ст. 5574; 2006, № 1, ст. 4, 10; № 2, ст. 172; № 6, ст. 636; № 10, ст. 1067; № 12, ст. 1234; № 17, ст. 1776; № 18, ст. 1907; № 19, ст. 2066; № 23, ст. 2380; № 31, ст. 3420, 3438, 3452; № 45, ст. 4641; № 50, ст. 5279, 5281; № 52, ст. 5498; 2007, № 1, ст. 21, 29; № 16, ст. 1825; № 26, ст. 3089; № 30, ст. 3755; № 31, ст. 4007, 4008; № 41, ст. 4845; № 43, ст. 5084; № 46, ст. 5553; 2008, № 18, ст. 1941; № 20, ст. 2251, 2259; № 30, ст. 3604; № 49, ст. 5745; № 52, ст. 6235, 6236; 2009, № 7, ст. 777; № 23, ст. 2759; № 26, ст. 3120, 3122; № 29, ст. 3597, 3642; № 30, ст. 3739; № 48, ст. 5711, 5724; № 52, ст. 6412; 2010, № 1, ст. 1; № 19, ст. 2291; № 21, ст. 2525; № 23, ст. 2790; № 27, ст. 3416; № 30, ст. 4002, 4006, 4007; № 31, ст. 4158, 4164, 4193, 4195, 4206, 4207, 4208; № 41, ст. 5192; № 49, ст. 6409; 2011, № 1, ст. 10, 23, 33, 54; № 7, ст. 901; № 15, ст. 2039; № 17, ст. 2310; № 19, ст. 2714, 2715; № 23, ст. 3260; № 27, ст. 3873; № 29, ст. 4290, 4298; № 30, ст. 4573, 4585, 4590, 4598, 4600, 4601, 4605; № 46, ст. 6406; № 47, ст. 6602; № 48, ст. 6728; № 49, ст. 7025, 7061; № 50, ст. 7342, 7345, 7346, 7351, 7352, 7355, 7362, 7366; 2012, № 6, ст. 621; № 10, ст. 1166; № 19, ст. 2278, 2281; № 24, ст. 3069, 3082; № 29, ст. 3996; № 31, ст. 4320, 4330; № 47, ст. 6402, 6403, 6404, 6405; № 49, ст. 6757; № 53, ст. 7577, 7602, 7640; 2013, № 14, ст. 1651, 1666; № 19, ст. 2323, 2325; № 26, ст. 3207, 3208, 3209; № 27, ст. 3454, 3469, 3470, 3477; № 30, ст. 4025, 4029, 4030, 4031, 4032, 4034, 4036, 4040, 4044, 4078, 4082; № 31, ст. 4191; № 43, ст. 5443, 5444, 5445, 5452; № 44, ст. 5624, 5643; № 48, ст. 6161, 6163, 6165; № 49, ст. 6327, 6341, 6343; № 51, ст. 6683, 6685, 6695, 6696; № 52, ст. 6961, 6980, 6986, 6994, 7002; 2014, № 6, ст. 557, 559, 566; № 11, ст. 1092, 1096; № 14, ст. 1562; № 19, ст. 2302, 2306, 2310, 2317, 2324, 2325, 2326, 2327, 2330, 2335; № 26, ст. 3366, 3379; № 30, ст. 4211, 4214, 4218, 4228, 4233, 4248, 4256, 4259, 4264, 4278; № 42, ст. 5615; № 43, ст. 5799; № 48, ст. 6636, 6638, 6642, 6643, 6651; № 52, ст. 7541, 7548, 7550, 7557; 2015, № 1, ст. 29, 35, 67, 74, 83, 85; № 10, ст. 1405, 1416; № 13, ст. 1811; № 18, ст. 2614, 2620; № 21, ст. 2981; № 24, ст. 3370; № 27, ст. 3945, 3950; № 29, ст. 4354, 4359, 4374, 4376, 4391; № 41, ст. 5629, 5637; № 44, ст. 6046; № 45, ст. 6205, 6208; № 48, ст. 6706, 6710, 6716; № 51, ст. 7249, 7250; 2016, № 1, ст. 11, 28, 59, 63, 84; № 10, ст. 1323; № 11, ст. 1481, 1490, 1491, 1493; № 18, ст. 2514; № 23, ст. 3285) следующие изменения: 1) примечание к статье 2.4 после цифр "14.56," дополнить словами "частью 3 статьи 14.57,"; 2) в абзаце первом части 1 статьи 3.5 слова "статьями 14.57, 14.62," заменить словами "частью 1 статьи 14.57, статьей 14.62,", после слов "частями 1 - 6 статьи 12.211," дополнить словами "частью 4 статьи 14.57,", после слов "частями 1 и 2 статьи 14.13, частями 1 и 3 статьи 14.51," дополнить словами "частями 1 и 3 статьи 14.57,", после слов "частью 6 статьи 14.40," дополнить словами "частью 2 статьи 14.57,", после слов "восьмисот тысяч рублей, а в случаях, предусмотренных статьей 11.71," дополнить словами "частью 4 статьи 14.57,", после слов "статьями 14.40, 14.42, частью 3 статьи 14.51" дополнить словами ", частью 4 статьи 14.57"; (В редакции Федерального закона от 28.12.2016 № 471-ФЗ) 3) абзац первый части 1 статьи 3.12 после слов "в области охраны собственности," дополнить словами "в области деятельности по возврату просроченной задолженности,"; 4) статью 14.57 изложить в следующей редакции: "Статья 14.57. Нарушение требований законодательства о защите прав и законных интересов физических лиц при осуществлении деятельности по возврату просроченной задолженности 1. Совершение кредитором или лицом, действующим от его имени и (или) в его интересах (за исключением кредитных организаций), действий, направленных на возврат просроченной задолженности и нарушающих законодательство Российской Федерации о защите прав и законных интересов физических лиц при осуществлении деятельности по возврату просроченной задолженности, за исключением случаев, предусмотренных частью 2 настоящей статьи, - влечет наложение административного штрафа на граждан в размере от пяти тысяч до пятидесяти тысяч рублей; на должностных лиц - от десяти тысяч до ста тысяч рублей или дисквалификацию на срок от шести месяцев до одного года; на юридических лиц - от двадцати тысяч до двухсот тысяч рублей.</w:t>
      </w:r>
    </w:p>
    <w:p>
      <w:r>
        <w:rPr>
          <w:b/>
        </w:rPr>
        <w:t xml:space="preserve">2. </w:t>
      </w:r>
      <w:r>
        <w:t>Нарушение, предусмотренное частью 1 настоящей статьи, совершенное юридическим лицом, включенным в государственный реестр юридических лиц, осуществляющих деятельность по возврату просроченной задолженности в качестве основного вида деятельности, - влечет наложение административного штрафа на должностных лиц в размере от двадцати тысяч до двухсот тысяч рублей или дисквалификацию на срок от шести месяцев до одного года; на юридических лиц - от пятидесяти тысяч до пятисот тысяч рублей или административное приостановление деятельности на срок до девяноста суток</w:t>
      </w:r>
    </w:p>
    <w:p>
      <w:r>
        <w:rPr>
          <w:b/>
        </w:rPr>
        <w:t xml:space="preserve">3. </w:t>
      </w:r>
      <w:r>
        <w:t>Нарушение лицом, являющимся учредителем (участником), членом совета директоров (наблюдательного совета), членом коллегиального исполнительного органа, единоличным исполнительным органом юридического лица, включенного в государственный реестр юридических лиц, осуществляющих деятельность по возврату просроченной задолженности в качестве основного вида деятельности, требований и ограничений, установленных в отношении указанных лиц законодательством Российской Федерации о защите прав и законных интересов физических лиц при осуществлении деятельности по возврату просроченной задолженности, - влечет наложение административного штрафа на должностных лиц в размере от пятидесяти тысяч до ста тысяч рублей или дисквалификацию на срок от шести месяцев до одного года</w:t>
      </w:r>
    </w:p>
    <w:p>
      <w:r>
        <w:rPr>
          <w:b/>
        </w:rPr>
        <w:t xml:space="preserve">4. </w:t>
      </w:r>
      <w:r>
        <w:t>Незаконное осуществление лицом, не включенным в государственный реестр юридических лиц, осуществляющих деятельность по возврату просроченной задолженности в качестве основного вида деятельности, действий, которые в соответствии с Федеральным законом "О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"О микрофинансовой деятельности и микрофинансовых организациях" могут осуществляться только включенным в указанный реестр юридическим лицом, - влечет наложение административного штрафа на граждан в размере от пятидесяти тысяч до пятисот тысяч рублей; на должностных лиц - от ста тысяч до одного миллиона рублей или дисквалификацию на срок от шести месяцев до одного года; на юридических лиц - от двухсот тысяч до двух миллионов рублей.";</w:t>
      </w:r>
    </w:p>
    <w:p>
      <w:r>
        <w:rPr>
          <w:b/>
        </w:rPr>
        <w:t xml:space="preserve">4. </w:t>
      </w:r>
      <w:r>
        <w:t>в части 3 статьи 23.1:</w:t>
      </w:r>
    </w:p>
    <w:p>
      <w:r>
        <w:rPr>
          <w:b/>
        </w:rPr>
        <w:t xml:space="preserve">4. </w:t>
      </w:r>
      <w:r>
        <w:t>в части 2 статьи 28.3:</w:t>
      </w:r>
    </w:p>
    <w:p>
      <w:r>
        <w:rPr>
          <w:b/>
        </w:rPr>
        <w:t xml:space="preserve">4. </w:t>
      </w:r>
      <w:r>
        <w:t>в абзаце третьем цифры "14.57," заменить словами "частями 1 и 4 статьи 14.57, статьей"</w:t>
      </w:r>
    </w:p>
    <w:p>
      <w:r>
        <w:rPr>
          <w:b/>
        </w:rPr>
        <w:t xml:space="preserve">4. </w:t>
      </w:r>
      <w:r>
        <w:t>абзац пятый после цифр "14.33," дополнить словами "частями 2 и 3 статьи 14.57,"</w:t>
      </w:r>
    </w:p>
    <w:p>
      <w:r>
        <w:rPr>
          <w:b/>
        </w:rPr>
        <w:t xml:space="preserve">4. </w:t>
      </w:r>
      <w:r>
        <w:t>в пункте 1 цифры "14.57," исключить</w:t>
      </w:r>
    </w:p>
    <w:p>
      <w:r>
        <w:rPr>
          <w:b/>
        </w:rPr>
        <w:t xml:space="preserve">4. </w:t>
      </w:r>
      <w:r>
        <w:t>дополнить пунктом 104 следующего содержания: (В редакции Федерального закона от 28.12.2016 № 471-ФЗ) "104) должностные лица федерального органа исполнительной власти, осуществляющего контроль (надзор) за деятельностью юридических лиц, включенных в государственный реестр юридических лиц, осуществляющих деятельность по возврату просроченной задолженности в качестве основного вида деятельности, - об административных правонарушениях, предусмотренных статьей 14.57 настоящего Кодекса.". (В редакции Федерального закона от 28.12.2016 № 471-ФЗ)</w:t>
      </w:r>
    </w:p>
    <w:p>
      <w:r>
        <w:rPr>
          <w:b/>
        </w:rPr>
        <w:t>Статья 2</w:t>
      </w:r>
    </w:p>
    <w:p>
      <w:r>
        <w:t>Внести в Федеральный закон от 30 декабря 2004 года № 218-ФЗ "О кредитных историях" (Собрание законодательства Российской Федерации, 2005, № 1, ст. 44; № 30, ст. 3121; 2007, № 31, ст. 4011; 2011, № 15, ст. 2038; № 29, ст. 4291; № 49, ст. 7067; 2013, № 51, ст. 6683; 2014, № 26, ст. 3395; 2015, № 1, ст. 29; № 27, ст. 3945) следующие изменения</w:t>
      </w:r>
    </w:p>
    <w:p>
      <w:r>
        <w:t>часть 54 статьи 5 дополнить предложением следующего содержания: "В случае перехода права требования к субъекту кредитной истории к юридическому лицу, включенному в государственный реестр юридических лиц, осуществляющих деятельность по возврату просроченной задолженности в качестве основного вида деятельности, такое юридическое лицо обязано заключить договор об оказании информационных услуг и представлять информацию в те же бюро кредитных историй, в которые ранее представлялась информация о соответствующем субъекте кредитной истории."</w:t>
      </w:r>
    </w:p>
    <w:p>
      <w:r>
        <w:t>статью 6 дополнить частью 92 следующего содержания: "92. Юридическим лицам, включенным в государственный реестр юридических лиц, осуществляющих деятельность по возврату просроченной задолженности в качестве основного вида деятельности, раскрываются только титульная и основная части кредитной истории субъекта кредитной истории после получения этими юридическими лицами согласия субъекта кредитной истории на раскрытие информации, содержащейся в кредитной истории. Указанное согласие должно быть предоставлено юридическому лицу, включенному в государственный реестр юридических лиц, осуществляющих деятельность по возврату просроченной задолженности в качестве основного вида деятельности, либо напрямую самим субъектом кредитной истории, либо в результате перехода права требования по задолженности субъекта кредитной истории к такому юридическому лицу."</w:t>
      </w:r>
    </w:p>
    <w:p>
      <w:r>
        <w:rPr>
          <w:b/>
        </w:rPr>
        <w:t>Статья 3</w:t>
      </w:r>
    </w:p>
    <w:p>
      <w:r>
        <w:t>Внести в часть 1 статьи 6 Федерального закона от 27 июля 2006 года № 152-ФЗ "О персональных данных" (Собрание законодательства Российской Федерации, 2006, № 31, ст. 3451; 2009, № 48, ст. 5716; 2011, № 23, ст. 3263; № 31, ст. 4701; 2013, № 14, ст. 1651; № 51, ст. 6683) следующие изменения</w:t>
      </w:r>
    </w:p>
    <w:p>
      <w:r>
        <w:t>в пункте 5 слова "в том числе в случае реализации оператором своего права на уступку прав (требований) по такому договору," исключить</w:t>
      </w:r>
    </w:p>
    <w:p>
      <w:r>
        <w:t>пункт 7 после слов "третьих лиц" дополнить словами ", в том числе в случаях, предусмотренных Федеральным законом "О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"О микрофинансовой деятельности и микрофинансовых организациях","</w:t>
      </w:r>
    </w:p>
    <w:p>
      <w:r>
        <w:rPr>
          <w:b/>
        </w:rPr>
        <w:t>Статья 4</w:t>
      </w:r>
    </w:p>
    <w:p>
      <w:r>
        <w:t>Часть 4 статьи 1 Федерального закона от 26 декабря 2008 года №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 (Собрание законодательства Российской Федерации, 2008, № 52, ст. 6249; 2009, № 18, ст. 2140; № 29, ст. 3601; № 52, ст. 6441; 2010, № 17, ст. 1988; № 31, ст. 4160, 4193; 2011, № 17, ст. 2310; № 30, ст. 4590; № 48, ст. 6728; 2012, № 26, ст. 3446; 2013, № 27, ст. 3477; № 30, ст. 4041; № 52, ст. 6961, 6979, 6981; 2014, № 26, ст. 3366; № 30, ст. 4220, 4235, 4243; № 42, ст. 5615; № 48, ст. 6659; 2015, № 1, ст. 72, 85; № 18, ст. 2614; № 27, ст. 3950; № 29, ст. 4339, 4362; № 48, ст. 6707; 2016, № 11, ст. 1495) дополнить пунктом 37 следующего содержания: "37) государственный контроль (надзор) за деятельностью юридических лиц, включенных в государственный реестр юридических лиц, осуществляющих деятельность по возврату просроченной задолженности в качестве основного вида деятельности.".</w:t>
      </w:r>
    </w:p>
    <w:p>
      <w:r>
        <w:rPr>
          <w:b/>
        </w:rPr>
        <w:t>Статья 5</w:t>
      </w:r>
    </w:p>
    <w:p>
      <w:r>
        <w:t>Статью 15 Федерального закона от 21 декабря 2013 года № 353-ФЗ "О потребительском кредите (займе)" (Собрание законодательства Российской Федерации, 2013, № 51, ст. 6673) признать утратившей силу.</w:t>
      </w:r>
    </w:p>
    <w:p>
      <w:r>
        <w:rPr>
          <w:b/>
        </w:rPr>
        <w:t>Статья 6</w:t>
      </w:r>
    </w:p>
    <w:p>
      <w:r>
        <w:t>Часть 13 статьи 1 Федерального закона от 30 декабря 2015 года № 422-ФЗ "Об особенностях погашения и внесудебном урегулировании задолженности заемщиков, проживающих на территории Республики Крым или на территории города федерального значения Севастополя, и внесении изменений в Федеральный закон "О защите интересов физических лиц, имеющих вклады в банках и обособленных структурных подразделениях банков, зарегистрированных и (или) действующих на территории Республики Крым и на территории города федерального значения Севастополя" (Собрание законодательства Российской Федерации, 2016, № 1, ст. 42) изложить в следующей редакции: "13. Лица, имеющие право требовать погашения задолженности, осуществляют взаимодействие с заемщиками в порядке, предусмотренном статьями 4 и 6 - 11 Федерального закона "О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"О микрофинансовой деятельности и микрофинансовых организациях".".</w:t>
      </w:r>
    </w:p>
    <w:p>
      <w:r>
        <w:rPr>
          <w:b/>
        </w:rPr>
        <w:t>Статья 7</w:t>
      </w:r>
    </w:p>
    <w:p>
      <w:r>
        <w:t>Настоящий Федеральный закон вступает в силу с 1 января 2017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