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медицинском страховании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7, ст. 606; № 27, ст. 3477; № 30, ст. 4084; № 39, ст. 4883; № 48, ст. 6165; 2014, № 28, ст. 3851; № 30, ст. 4269; № 49, ст. 6927; 2015, № 51, ст. 7245) следующие изменения: 1) часть 10 статьи 14 дополнить предложением следующего содержания: "Страховая медицинская организация исключается из реестра страховых медицинских организаций на основании уведомления, направляемого ей территориальным фондом, не позднее следующего рабочего дня после дня расторжения договора о финансовом обеспечении обязательного медицинского страхования."; 2) в статье 16: а) часть 3 изложить в следующей редакции: "3. Обязательное медицинское страхование детей со дня рождения и до истечения тридцати дней со дня государственной регистрации рождения осуществляется страховой медицинской организацией, в которой застрахованы их матери или другие законные представители. По истечении тридцати дней со дня государственной регистрации рождения ребенка и до достижения им совершеннолетия либо до приобретения им дееспособности в полном объеме обязательное медицинское страхование осуществляется страховой медицинской организацией, выбранной одним из его родителей или другим законным представителем."; б) часть 4 изложить в следующей редакции: "4. Выбор или замена страховой медицинской организации осуществляется застрахованным лицом, достигшим совершеннолетия либо приобретшим дееспособность в полном объеме (для ребенка до достижения им совершеннолетия либо до приобретения им дееспособности в полном объеме - его родителями или другими законными представителями), путем подачи заявления в страховую медицинскую организацию из числа включенных в реестр страховых медицинских организаций, который размещается в обязательном порядке территориальным фондом на его официальном сайте в сети "Интернет" и может дополнительно опубликовываться иными способами."; 3) часть 8 статьи 33 дополнить пунктом 20 следующего содержания: "20) осуществляет иные полномочия в соответствии с настоящим Федеральным законом."; 4) дополнить статьей 501 следующего содержания: "Статья 501. Финансовое обеспечение высокотехнологичной медицинской помощи, не включенной в базовую программу обязательного медицинского страхования 1. В бюджете Федерального фонда на очередной финансовый год и на плановый период предусматриваются бюджетные ассигнования: 1) на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федеральными государственными учреждениями, функции и полномочия учредителя которых осуществляют федеральные органы исполнительной власти; 2) на софинансирование расходов субъектов Российской Федерации, возникающих при оказании высокотехнологичной медицинской помощи, не включенной в базовую программу обязательного медицинского страхования, гражданам Российской Федерации; 3) на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медицинскими организациями частной системы здравоохранения.</w:t>
      </w:r>
    </w:p>
    <w:p>
      <w:r>
        <w:rPr>
          <w:b/>
        </w:rPr>
        <w:t xml:space="preserve">2. </w:t>
      </w:r>
      <w:r>
        <w:t>Перечень федеральных государственных учреждений, оказывающих высокотехнологичную медицинскую помощь, не включенную в базовую программу обязательного медицинского страхования, гражданам Российской Федерации за счет средств, указанных в пункте 1 части 1 настоящей статьи, утверждается уполномоченным федеральным органом исполнительной власти. Порядок формирования указанного перечня устанавливается Правительством Российской Федерации</w:t>
      </w:r>
    </w:p>
    <w:p>
      <w:r>
        <w:rPr>
          <w:b/>
        </w:rPr>
        <w:t xml:space="preserve">3. </w:t>
      </w:r>
      <w:r>
        <w:t>Перечень медицинских организаций, оказывающих высокотехнологичную медицинскую помощь, не включенную в базовую программу обязательного медицинского страхования, гражданам Российской Федерации за счет средств, указанных в пункте 2 части 1 настоящей статьи, утверждается уполномоченным органом исполнительной власти субъекта Российской Федерации. Порядок формирования указанного перечня устанавливается высшим исполнительным органом государственной власти субъекта Российской Федерации</w:t>
      </w:r>
    </w:p>
    <w:p>
      <w:r>
        <w:rPr>
          <w:b/>
        </w:rPr>
        <w:t xml:space="preserve">4. </w:t>
      </w:r>
      <w:r>
        <w:t>Перечень медицинских организаций частной системы здравоохранения, оказывающих высокотехнологичную медицинскую помощь, не включенную в базовую программу обязательного медицинского страхования, гражданам Российской Федерации за счет средств, указанных в пункте 3 части 1 настоящей статьи, утверждается уполномоченным федеральным органом исполнительной власти на основании установленных им критериев отбора медицинских организаций частной системы здравоохранения</w:t>
      </w:r>
    </w:p>
    <w:p>
      <w:r>
        <w:rPr>
          <w:b/>
        </w:rPr>
        <w:t xml:space="preserve">5. </w:t>
      </w:r>
      <w:r>
        <w:t>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Федерации, осуществляется с учетом объемов этой помощи и средних нормативов финансовых затрат на единицу объема предоставления медицинской помощи</w:t>
      </w:r>
    </w:p>
    <w:p>
      <w:r>
        <w:rPr>
          <w:b/>
        </w:rPr>
        <w:t xml:space="preserve">6. </w:t>
      </w:r>
      <w:r>
        <w:t>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федеральными государственными учреждениями, осуществляется в порядке, установленном Правительством Российской Федерации,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задания, утвержденного федеральным органом исполнительной власти, осуществляющим функции и полномочия учредителя в отношении указанных федеральных государственных учреждений. Данные субсидии предоставляются на основании соглашения о порядке и об условиях предоставления субсидий, заключаемого между Федеральным фондом, федеральным органом исполнительной власти, осуществляющим функции и полномочия учредителя в отношении федеральных государственных учреждений, и федеральным государственным учреждением по форме и в порядке, которые утверждаются уполномоченным федеральным органом исполнительной власти</w:t>
      </w:r>
    </w:p>
    <w:p>
      <w:r>
        <w:rPr>
          <w:b/>
        </w:rPr>
        <w:t xml:space="preserve">7. </w:t>
      </w:r>
      <w:r>
        <w:t>Софинансирование расходов субъектов Российской Федерации, возникающих при оказании высокотехнологичной медицинской помощи, не включенной в базовую программу обязательного медицинского страхования, гражданам Российской Федерации осуществляется в порядке, установленном Правительством Российской Федерации, путем предоставления из бюджета Федерального фонда бюджетам территориальных фондов субсидий на указанные цели для последующего их предоставления в виде иных межбюджетных трансфертов бюджетам субъектов Российской Федерации. Данные субсидии предоставляются на основании соглашения о порядке и об условиях предоставления субсидий, заключаемого между Федеральным фондом, высшим исполнительным органом государственной власти субъекта Российской Федерации и уполномоченным федеральным органом исполнительной власти по форме и в порядке, которые утверждаются уполномоченным федеральным органом исполнительной власти</w:t>
      </w:r>
    </w:p>
    <w:p>
      <w:r>
        <w:rPr>
          <w:b/>
        </w:rPr>
        <w:t xml:space="preserve">8. </w:t>
      </w:r>
      <w:r>
        <w:t>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медицинскими организациями частной системы здравоохранения, осуществляется в порядке, установленном Правительством Российской Федерации,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ассигнований, заключаемого между Федеральным фондом, уполномоченным федеральным органом исполнительной власти и медицинской организацией частной системы здравоохранения по форме и в порядке, которые утверждаются уполномоченным федеральным органом исполнительной власти</w:t>
      </w:r>
    </w:p>
    <w:p>
      <w:r>
        <w:rPr>
          <w:b/>
        </w:rPr>
        <w:t xml:space="preserve">9. </w:t>
      </w:r>
      <w:r>
        <w:t>Федеральный орган исполнительной власти, осуществляющий функции и полномочия учредителя в отношении федеральных государственных учреждений, утверждает объемы высокотехнологичной медицинской помощи, не включенной в базовую программу обязательного медицинского страхования, для подведомственных ему федеральных государственных учреждений по согласованию с уполномоченным федеральным органом исполнительной власти</w:t>
      </w:r>
    </w:p>
    <w:p>
      <w:r>
        <w:rPr>
          <w:b/>
        </w:rPr>
        <w:t xml:space="preserve">10. </w:t>
      </w:r>
      <w:r>
        <w:t>Остатки средств, не использованных в текущем финансовом году,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помощи, не включенной в базовую программу обязательного медицинского страхования, используются федеральными государственными учреждениями в очередном финансовом году на те же цели</w:t>
      </w:r>
    </w:p>
    <w:p>
      <w:r>
        <w:rPr>
          <w:b/>
        </w:rPr>
        <w:t xml:space="preserve">11. </w:t>
      </w:r>
      <w:r>
        <w:t>Организация оказания высокотехнологичной медицинской помощи, не включенной в базовую программу обязательного медицинского страхования, осуществляется с применением специализированной информационной системы в порядке, установленном уполномоченным федеральным органом исполнительной власти. Контроль качества и безопасности медицинской деятельности в отношении высокотехнологичной медицинской помощи, не включенной в базовую программу обязательного медицинского страхования, осуществляется в соответствии со статьями 88 - 90 Федерального закона от 21 ноября 2011 года № 323-ФЗ "Об основах охраны здоровья граждан в Российской Федерации"</w:t>
      </w:r>
    </w:p>
    <w:p>
      <w:r>
        <w:rPr>
          <w:b/>
        </w:rPr>
        <w:t xml:space="preserve">12. </w:t>
      </w:r>
      <w:r>
        <w:t>Контроль за использованием средств на цели, предусмотренные пунктом 1 части 1 настоящей статьи, осуществляется Федеральным фондом и федеральными органами исполнительной власти, осуществляющими функции и полномочия учредителя в отношении федеральных государственных учреждений. Контроль за использованием средств на цели, предусмотренные пунктом 2 части 1 настоящей статьи, осуществляется Федеральным фондом, территориальными фондами и исполнительными органами государственной власти субъектов Российской Федерации, осуществляющими функции и полномочия учредителя в отношении государственных учреждений субъектов Российской Федерации</w:t>
      </w:r>
    </w:p>
    <w:p>
      <w:r>
        <w:rPr>
          <w:b/>
        </w:rPr>
        <w:t xml:space="preserve">13. </w:t>
      </w:r>
      <w:r>
        <w:t>Контроль за использованием средств на цели, предусмотренные пунктом 3 части 1 настоящей статьи, осуществляется Федеральным фондом</w:t>
      </w:r>
    </w:p>
    <w:p>
      <w:r>
        <w:rPr>
          <w:b/>
        </w:rPr>
        <w:t xml:space="preserve">14. </w:t>
      </w:r>
      <w:r>
        <w:t>Порядок и форма представления отчетности об использовании средств на цели, предусмотренные частью 1 настоящей статьи, устанавливаются Федеральным фондом."</w:t>
      </w:r>
    </w:p>
    <w:p>
      <w:r>
        <w:rPr>
          <w:b/>
        </w:rPr>
        <w:t>Статья 2</w:t>
      </w:r>
    </w:p>
    <w:p>
      <w:r>
        <w:t>В абзаце первом пункта 6 статьи 92 Федерального закона от 12 января 1996 года № 7-ФЗ "О некоммерческих организациях" (Собрание законодательства Российской Федерации, 1996, № 3, ст. 145; 2010, № 19, ст. 2291) слова "из соответствующего бюджета" заменить словами "из бюджетов".</w:t>
      </w:r>
    </w:p>
    <w:p>
      <w:r>
        <w:rPr>
          <w:b/>
        </w:rPr>
        <w:t>Статья 3</w:t>
      </w:r>
    </w:p>
    <w:p>
      <w:r>
        <w:t>В части 4 статьи 4 Федерального закона от 3 ноября 2006 года № 174-ФЗ "Об автономных учреждениях" (Собрание законодательства Российской Федерации, 2006, № 45, ст. 4626; 2007, № 43, ст. 5084; 2010, № 19, ст. 2291; 2011, № 30, ст. 4587) слова "из соответствующего бюджета" заменить словами "из бюджетов".</w:t>
      </w:r>
    </w:p>
    <w:p>
      <w:r>
        <w:rPr>
          <w:b/>
        </w:rPr>
        <w:t>Статья 4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3477; № 48, ст. 6165; 2014, № 30, ст. 4257; № 43, ст. 5798; № 49, ст. 6927; 2015, № 10, ст. 1403, 1425; № 29, ст. 4397; 2016, № 1, ст. 9; № 15, ст. 2055; № 18, ст. 2488) следующие изменения: 1) часть 1 статьи 14 дополнить пунктами 19 и 20 следующего содержания: "19) организация обеспечения лиц, инфицированных вирусом иммунодефицита человека, в том числе в сочетании с вирусами гепатитов В и С, антивирусными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 Федеральным законом от 12 апреля 2010 года № 61-ФЗ "Об обращении лекарственных средств"; 20) организация обеспечения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 Федеральным законом от 12 апреля 2010 года № 61-ФЗ "Об обращении лекарственных средств"."; 2) статью 34 дополнить частью 71 следующего содержания: "71. Порядок формирования перечня видов высокотехнологичной медицинской помощи, устанавливаемый уполномоченным федеральным органом исполнительной власти, включает в том числе предельные сроки, по истечении которых виды высокотехнологичной медицинской помощи включаются в базовую программу обязательного медицинского страхования."; 3) статью 43 дополнить частями 21 и 22 следующего содержания: "21.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 указанных в части 1 настоящей статьи, уполномоченным федеральным органом исполнительной власти в порядке, установленном Правительством Российской Федерации, осуществляется ведение Федерального регистра лиц, инфицированных вирусом иммунодефицита человека, и Федерального регистра лиц, больных туберкулезом, содержащих следующие сведения: 1) страховой номер индивидуального лицевого счета гражданина в системе обязательного пенсионного страхования (при наличии); 2) фамилия, имя, отчество, а также фамилия, которая была у гражданина при рождении; 3) дата рождения; 4) пол; 5) адрес места жительства; 6) серия и номер паспорта (свидетельства о рождении) или иного документа, удостоверяющего личность, дата выдачи указанных документов; 7) дата включения в соответствующий Федеральный регистр; 8) диагноз заболевания (состояние); 9) иные сведения, определяемые Правительством Российской Федерации.</w:t>
      </w:r>
    </w:p>
    <w:p>
      <w:r>
        <w:rPr>
          <w:b/>
        </w:rPr>
        <w:t xml:space="preserve">22. </w:t>
      </w:r>
      <w:r>
        <w:t>Органы государственной власти субъектов Российской Федерации осуществляют ведение региональных сегментов федеральных регистров, указанных в части 21 настоящей статьи, и своевременное представление сведений, содержащихся в них, в уполномоченный федеральный орган исполнительной власти в порядке, установленном Правительством Российской Федерации.";</w:t>
      </w:r>
    </w:p>
    <w:p>
      <w:r>
        <w:rPr>
          <w:b/>
        </w:rPr>
        <w:t xml:space="preserve">94. </w:t>
      </w:r>
      <w:r>
        <w:t>Обеспечение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перечень жизненно необходимых и важнейших лекарственных препаратов, осуществляется за счет бюджетных ассигнований, предусмотренных в федеральном бюджете на указанные цели."</w:t>
      </w:r>
    </w:p>
    <w:p>
      <w:r>
        <w:rPr>
          <w:b/>
        </w:rPr>
        <w:t xml:space="preserve">22. </w:t>
      </w:r>
      <w:r>
        <w:t>в статье 46:</w:t>
      </w:r>
    </w:p>
    <w:p>
      <w:r>
        <w:rPr>
          <w:b/>
        </w:rPr>
        <w:t xml:space="preserve">22. </w:t>
      </w:r>
      <w:r>
        <w:t>периодический медицинский осмотр, проводимый с установленной периодичностью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работ;";</w:t>
      </w:r>
    </w:p>
    <w:p>
      <w:r>
        <w:rPr>
          <w:b/>
        </w:rPr>
        <w:t xml:space="preserve">22. </w:t>
      </w:r>
      <w:r>
        <w:t>в пункте 1 части 1 статьи 54 слова "при поступлении в образовательные организации и в период обучения в них, при занятиях физической культурой и спортом" заменить словами "профилактических медицинских осмотров, в связи с занятиями физической культурой и спортом"</w:t>
      </w:r>
    </w:p>
    <w:p>
      <w:r>
        <w:rPr>
          <w:b/>
        </w:rPr>
        <w:t xml:space="preserve">22. </w:t>
      </w:r>
      <w:r>
        <w:t>часть 21 статьи 80 изложить в следующей редакции: "21. Предельные отпускные цены производителей и предельные размеры оптовых надбавок к фактическим отпускным ценам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подлежат государственному регулированию и определяются в порядке, установленном Правительством Российской Федерации.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человека, и включенные в указанный перечень."</w:t>
      </w:r>
    </w:p>
    <w:p>
      <w:r>
        <w:rPr>
          <w:b/>
        </w:rPr>
        <w:t xml:space="preserve">22. </w:t>
      </w:r>
      <w:r>
        <w:t>в статье 83:</w:t>
      </w:r>
    </w:p>
    <w:p>
      <w:r>
        <w:rPr>
          <w:b/>
        </w:rPr>
        <w:t xml:space="preserve">22. </w:t>
      </w:r>
      <w:r>
        <w:t>в части 2: в пункте 1 слово "патологических" исключить, слова "формирования групп состояния здоровья" заменить словами "определения групп здоровья"; пункты 2 и 3 изложить в следующей редакции: "2) предварительный медицинский осмотр, проводимый при поступлении на работу в целях определения соответствия состояния здоровья работника поручаемой ему работе, а также при приеме на обучение в случае, предусмотренном частью 7 статьи 55 Федерального закона от 29 декабря 2012 года № 273-ФЗ "Об образовании в Российской Федерации"</w:t>
      </w:r>
    </w:p>
    <w:p>
      <w:r>
        <w:rPr>
          <w:b/>
        </w:rPr>
        <w:t xml:space="preserve">22. </w:t>
      </w:r>
      <w:r>
        <w:t>часть 3 признать утратившей силу</w:t>
      </w:r>
    </w:p>
    <w:p>
      <w:r>
        <w:rPr>
          <w:b/>
        </w:rPr>
        <w:t xml:space="preserve">22. </w:t>
      </w:r>
      <w:r>
        <w:t>часть 4 изложить в следующей редакции: "4. Диспансеризация представляет собой комплекс мероприятий, включающий в себя профилактический медицинский осмотр и дополнительные методы обследований, проводимых в целях оценки состояния здоровья (включая определение группы здоровья и группы диспансерного наблюдения) и осуществляемых в отношении определенных групп населения в соответствии с законодательством Российской Федерации."</w:t>
      </w:r>
    </w:p>
    <w:p>
      <w:r>
        <w:rPr>
          <w:b/>
        </w:rPr>
        <w:t xml:space="preserve">22. </w:t>
      </w:r>
      <w:r>
        <w:t>в части 5 слова "динамическое наблюдение, в том числе необходимое обследование, за состоянием здоровья" заменить словами "проводимое с определенной периодичностью необходимое обследование", слово "патологических" исключить</w:t>
      </w:r>
    </w:p>
    <w:p>
      <w:r>
        <w:rPr>
          <w:b/>
        </w:rPr>
        <w:t xml:space="preserve">22. </w:t>
      </w:r>
      <w:r>
        <w:t>в части 7 слова "Порядок проведения" заменить словами "Порядок и периодичность проведения", дополнить предложением следующего содержания: "При проведении медицинских осмотров, диспансеризации могут учитываться результаты ранее проведенных (не позднее одного года) медицинских осмотров, диспансеризации, подтвержденные медицинскими документами пациента."</w:t>
      </w:r>
    </w:p>
    <w:p>
      <w:r>
        <w:rPr>
          <w:b/>
        </w:rPr>
        <w:t xml:space="preserve">22. </w:t>
      </w:r>
      <w:r>
        <w:t>в части 2: в пункте 3 слова "источником которых в том числе являются межбюджетные трансферты из бюджета Федерального фонда обязательного медицинского страхования," исключить; дополнить пунктом 31 следующего содержания: "31)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федеральными государственными учреждениями, функции и полномочия учредителя которых осуществляют федеральные органы исполнительной власти;"; дополнить пунктом 32 следующего содержания: "32) бюджетных ассигнований бюджета Федерального фонда обязательного медицинского страхования на софинансирование расходов субъектов Российской Федерации,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страхования;"</w:t>
      </w:r>
    </w:p>
    <w:p>
      <w:r>
        <w:rPr>
          <w:b/>
        </w:rPr>
        <w:t xml:space="preserve">22. </w:t>
      </w:r>
      <w:r>
        <w:t>дополнить частями 93 и 94 следующего содержания: "93. Обеспечение лиц, инфицированных вирусом иммунодефицита человека, в том числе в сочетании с вирусами гепатитов B и C, антивирусными лекарственными препаратами для медицинского применения, включенными в перечень жизненно необходимых и важнейших лекарственных препаратов, осуществляется за счет бюджетных ассигнований, предусмотренных в федеральном бюджете на указанные цели</w:t>
      </w:r>
    </w:p>
    <w:p>
      <w:r>
        <w:rPr>
          <w:b/>
        </w:rPr>
        <w:t>Статья 5</w:t>
      </w:r>
    </w:p>
    <w:p>
      <w:r>
        <w:t>Внести в статью 41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2013, № 48, ст. 6165) следующие изменения</w:t>
      </w:r>
    </w:p>
    <w:p>
      <w:r>
        <w:t>в пункте 6 части 1 слова "периодических медицинских осмотров и диспансеризации" заменить словами "медицинских осмотров, в том числе профилактических медицинских осмотров, в связи с занятиями физической культурой и спортом, и диспансеризации"</w:t>
      </w:r>
    </w:p>
    <w:p>
      <w:r>
        <w:t>в части 2 слово "периодических" исключить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2017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1 - 3 статьи 1, пункты 4 и 5 статьи 4, статья 5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Абзацы шестой, девятый, тринадцатый и восемнадцатый пункта 4 статьи 1 настоящего Федерального закона вступают в силу с 1 января 2019 года</w:t>
      </w:r>
    </w:p>
    <w:p>
      <w:r>
        <w:rPr>
          <w:b/>
        </w:rPr>
        <w:t xml:space="preserve">4. </w:t>
      </w:r>
      <w:r>
        <w:t>Положения пунктов 1 и 2 части 1, частей 2, 3, 5 - 7, 9 - 12 и 14 статьи 501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и части 2 статьи 83 Федерального закона от 21 ноября 2011 года № 323-ФЗ "Об основах охраны здоровья граждан в Российской Федерации" (в редакции настоящего Федерального закона) применяются к правоотношениям, возникающим в процессе составления и исполнения бюджета Федерального фонда обязательного медицинского страхования и бюджетов территориальных фондов обязательного медицинского страхования, начиная с бюджетов на 2017 год (на 2017 год и на плановый период 2018 и 2019 годов)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