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Уголовно-процессуальный кодекс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1998, № 26, ст. 3012; 1999, № 28, ст. 3491; 2001, № 47, ст. 4404; 2002, № 10, ст. 966; № 26, ст. 2518; 2003, № 50, ст. 4848; 2007, № 16, ст. 1822; 2009, № 44, ст. 5170; 2010, № 1, ст. 4; № 15, ст. 1756; № 31, ст. 4193; 2011, № 11, ст. 1495; № 29, ст. 4291; № 30, ст. 4598; № 50, ст. 7362; 2012, № 49, ст. 6752; 2013, № 26, ст. 3207; № 51, ст. 6685; 2014, № 30, ст. 4278; № 52, ст. 7541; 2015, № 1, ст. 83; № 24, ст. 3367; № 29, ст. 4354; 2016, № 18, ст. 2515) следующие изменения</w:t>
      </w:r>
    </w:p>
    <w:p>
      <w:r>
        <w:t>часть вторую статьи 761 изложить в следующей редакции: "2. Лицо, впервые совершившее преступление, предусмотренное статьей 1702, частью первой статьи 171, частями первой и первой1 статьи 1711, частью первой статьи 172, статьями 176, 177, частью первой статьи 178, частями первой - третьей статьи 180, частями первой и второй статьи 185, статьей 1851, частью первой статьи 1852, частью первой статьи 1853, частью первой статьи 1854, частью первой статьи 1856, частью первой статьи 191, статьей 192, частями первой и первой1 статьи 193, частями первой и второй статьи 194, статьями 195-197 и 1992 настоящего Кодекса, освобождается от уголовной ответственности, если возместило ущерб, причиненный гражданину, организации или государству в результате совершения преступления, и перечислило в федеральный бюджет денежное возмещение в размере двукратной суммы причиненного ущерба, либо перечислило в федеральный бюджет доход, полученный в результате совершения преступления, и денежное возмещение в размере двукратной суммы дохода, полученного в результате совершения преступления, либо перечислило в федеральный бюджет денежную сумму, эквивалентную размеру убытков, которых удалось избежать в результате совершения преступления, и денежное возмещение в размере двукратной суммы убытков, которых удалось избежать в результате совершения преступления, либо перечислило в федеральный бюджет денежную сумму, эквивалентную размеру совершенного деяния, предусмотренного соответствующей статьей Особенной части настоящего Кодекса, и денежное возмещение в двукратном размере этой суммы."</w:t>
      </w:r>
    </w:p>
    <w:p>
      <w:r>
        <w:t>в статье 1591: а) в абзаце втором части третьей слова "лишением свободы на срок до пяти лет" заменить словами "лишением свободы на срок до шести лет"; б) в примечании цифры "1594," исключить</w:t>
      </w:r>
    </w:p>
    <w:p>
      <w:r>
        <w:t>в абзаце втором части третьей статьи 1592 слова "лишением свободы на срок до пяти лет" заменить словами "лишением свободы на срок до шести лет"</w:t>
      </w:r>
    </w:p>
    <w:p>
      <w:r>
        <w:t>в статье 1593: а) в абзаце втором части второй слова "лишением свободы на срок до четырех лет" заменить словами "лишением свободы на срок до пяти лет"; б) в абзаце втором части третьей слова "лишением свободы на срок до пяти лет" заменить словами "лишением свободы на срок до шести лет"</w:t>
      </w:r>
    </w:p>
    <w:p>
      <w:r>
        <w:t>статью 1594 признать утратившей силу</w:t>
      </w:r>
    </w:p>
    <w:p>
      <w:r>
        <w:t>в статье 1595: а) в абзаце втором части второй слова "лишением свободы на срок до четырех лет" заменить словами "лишением свободы на срок до пяти лет"; б) в абзаце втором части третьей слова "лишением свободы на срок до пяти лет" заменить словами "лишением свободы на срок до шести лет"</w:t>
      </w:r>
    </w:p>
    <w:p>
      <w:r>
        <w:t>в статье 1596: а) в абзаце втором части второй слова "лишением свободы на срок до четырех лет" заменить словами "лишением свободы на срок до пяти лет"; б) в абзаце втором части третьей слова "лишением свободы на срок до пяти лет" заменить словами "лишением свободы на срок до шести лет"</w:t>
      </w:r>
    </w:p>
    <w:p>
      <w:r>
        <w:t>примечание к статье 169 изложить в следующей редакции: "Примечание. Крупным ущербом в настоящей статье признается ущерб, сумма которого превышает один миллион пятьсот тысяч рублей."</w:t>
      </w:r>
    </w:p>
    <w:p>
      <w:r>
        <w:t>статью 1702 дополнить примечанием следующего содержания: "Примечание. В статьях настоящей главы, за исключением статьи 169, частей третьей - шестой статьи 1711, статей 1712, 174, 1741, 178, 180, 185 - 1854, 1856, 1911, 193, 1931, 194, 198 - 1991, 2001, 2002 и 2003, крупным размером, крупным ущербом, доходом либо задолженностью в крупном размере признаются стоимость, ущерб, доход либо задолженность в сумме, превышающей два миллиона двести пятьдесят тысяч рублей, а особо крупным - девять миллионов рублей."</w:t>
      </w:r>
    </w:p>
    <w:p>
      <w:r>
        <w:t>в статье 1711: а) дополнить частью первой1 следующего содержания: "11. Те же деяния, совершенные группой лиц по предварительному сговору, -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четырех лет, либо лишением свободы на тот же срок со штрафом в размере до ста тысяч рублей или в размере заработной платы или иного дохода осужденного за период до одного года либо без такового."; б) часть вторую изложить в следующей редакции: "2. Деяния, предусмотренные частью первой настоящей статьи, совершенные: а) организованной группой; б) в особо крупном размере, - 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срок до шести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в) пункт 1 примечаний изложить в следующей редакции: "1. Крупным размером в частях третьей и четвертой настоящей статьи признается стоимость немаркированных продовольственных товаров, превышающая четыреста тысяч рублей, а особо крупным - один миллион пятьсот тысяч рублей."</w:t>
      </w:r>
    </w:p>
    <w:p>
      <w:r>
        <w:t>статью 1712 дополнить примечанием следующего содержания: "Примечание. Доходом в крупном размере в настоящей статье признается доход, сумма которого превышает один миллион пятьсот тысяч рублей, а в особо крупном размере - шесть миллионов рублей."</w:t>
      </w:r>
    </w:p>
    <w:p>
      <w:r>
        <w:t>в статье 180: а) часть третью изложить в следующей редакции: "3. Деяния, предусмотренные частями первой или второй настоящей статьи, совершенные группой лиц по предварительному сговору, - наказываются штрафом в размере от двухсот тысяч до четырехсот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четырех лет, либо лишением свободы на тот же срок со штрафом в размере до ста тысяч рублей или в размере заработной платы или иного дохода осужденного за период до одного года либо без такового."; б) дополнить частью четвертой следующего содержания: "4. Деяния, предусмотренные частями первой или второй настоящей статьи, совершенные организованной группой, - наказываются штрафом в размере от пятисот тысяч до одного миллиона рублей или в размере заработной платы или иного дохода осужденного за период от трех до пяти лет, либо принудительными работами на срок до пяти лет, либо лишением свободы на срок до шести лет со штрафом в размере до пятисот тысяч рублей или в размере заработной платы или иного дохода осужденного за период до трех лет либо без такового."</w:t>
      </w:r>
    </w:p>
    <w:p>
      <w:r>
        <w:t>в статье 185: а) часть вторую изложить в следующей редакции: "2. Те же деяния, совершенные группой лиц по предварительному сговору, - наказываются штрафом в размере от ста тысяч до четырехсот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одного года, либо лишением свободы на тот же срок."; б) дополнить частью третьей следующего содержания: "3. Деяния, предусмотренные частью первой настоящей статьи, совершенные организованной группой, -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трех лет, либо лишением свободы на тот же срок."; в) примечание изложить в следующей редакции: "Примечание. Крупным ущербом, доходом в крупном размере в статьях 185, 1851, 1852 и 1854 настоящего Кодекса признаются ущерб, доход в сумме, превышающей один миллион пятьсот тысяч рублей, а в особо крупном размере - три миллиона семьсот пятьдесят тысяч рублей."</w:t>
      </w:r>
    </w:p>
    <w:p>
      <w:r>
        <w:t>пункт 1 примечаний к статье 1853 изложить в следующей редакции: "1. Крупным ущербом, излишним доходом, убытками в крупном размере в настоящей статье признаются ущерб, излишний доход, убытки в сумме, превышающей три миллиона семьсот пятьдесят тысяч рублей, а в особо крупном размере - пятнадцать миллионов рублей."</w:t>
      </w:r>
    </w:p>
    <w:p>
      <w:r>
        <w:t>примечание к статье 1856 изложить в следующей редакции: "Примечание. Крупным ущербом, доходом, убытками в крупном размере в настоящей статье признаются ущерб, доход, убытки в сумме, превышающей три миллиона семьсот пятьдесят тысяч рублей."</w:t>
      </w:r>
    </w:p>
    <w:p>
      <w:r>
        <w:t>примечание к статье 1911 изложить в следующей редакции: "Примечание. Деяния, предусмотренные настоящей статьей, признаются совершенными в крупном размере, если стоимость незаконно заготовленной древесины, исчисленная по утвержденным Правительством Российской Федерации таксам, превышает восемьдесят тысяч рублей, а в особо крупном размере - двести тридцать тысяч рублей."</w:t>
      </w:r>
    </w:p>
    <w:p>
      <w:r>
        <w:t>в статье 193: а) дополнить частью первой1 следующего содержания: "11. Те же деяния, совершенные группой лиц по предварительному сговору, - наказываются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принудительными работами на срок до четырех лет, либо лишением свободы на тот же срок."; б) в части второй: абзац первый изложить в следующей редакции: "2. Деяния, предусмотренные частью первой настоящей статьи, совершенные:"; пункт "б" изложить в следующей редакции: "б) организованной группой;"; в) примечание изложить в следующей редакции: "Примечание. Деяния, предусмотренные настоящей статьей, признаются совершенными в крупном размере, если сумма незачисленных или невозвращенных денежных средств в иностранной валюте или валюте Российской Федерации по однократно либо по неоднократно в течение одного года проведенным валютным операциям превышает девять миллионов рублей, а в особо крупном размере - сорок пять миллионов рублей."</w:t>
      </w:r>
    </w:p>
    <w:p>
      <w:r>
        <w:t>примечание к статье 1931 изложить в следующей редакции: "Примечание. Деяния, предусмотренные настоящей статьей, признаются совершенными в крупном размере, если сумма незаконно переведенных денежных средств в иностранной валюте или валюте Российской Федерации по однократно либо по неоднократно в течение одного года проведенным валютным операциям превышает девять миллионов рублей, а в особо крупном размере - сорок пять миллионов рублей."</w:t>
      </w:r>
    </w:p>
    <w:p>
      <w:r>
        <w:t>примечание к статье 194 изложить в следующей редакции: "Примечание. Уклонение от уплаты таможенных платежей признается совершенным в крупном размере, если сумма неуплаченных таможенных платежей за товары, перемещенные через таможенную границу Евразийского экономического союза, в том числе в одной или нескольких товарных партиях, превышает два миллиона рублей, а в особо крупном размере - шесть миллионов рублей."</w:t>
      </w:r>
    </w:p>
    <w:p>
      <w:r>
        <w:t>пункт 1 примечаний к статье 198 изложить в следующей редакции: "1. Крупным размером в настоящей статье признается сумма налогов и (или) сборов, составляющая за период в пределах трех финансовых лет подряд более девятисот тысяч рублей, при условии, что доля неуплаченных налогов и (или) сборов превышает 10 процентов подлежащих уплате сумм налогов и (или) сборов, либо превышающая два миллиона семьсот тысяч рублей, а особо крупным размером - сумма, составляющая за период в пределах трех финансовых лет подряд более четырех миллионов пятисот тысяч рублей, при условии, что доля неуплаченных налогов и (или) сборов превышает 20 процентов подлежащих уплате сумм налогов и (или) сборов, либо превышающая тринадцать миллионов пятьсот тысяч рублей."</w:t>
      </w:r>
    </w:p>
    <w:p>
      <w:r>
        <w:t>пункт 1 примечаний к статье 199 изложить в следующей редакции: "1. Крупным размером в настоящей статье, а также в статье 1991 настоящего Кодекса признается сумма налогов и (или) сборов, составляющая за период в пределах трех финансовых лет подряд более пяти миллионов рублей, при условии, что доля неуплаченных налогов и (или) сборов превышает 25 процентов подлежащих уплате сумм налогов и (или) сборов, либо превышающая пятнадцать миллионов рублей, а особо крупным размером - сумма, составляющая за период в пределах трех финансовых лет подряд более пятнадцати миллионов рублей, при условии, что доля неуплаченных налогов и (или) сборов превышает 50 процентов подлежащих уплате сумм налогов и (или) сборов, либо превышающая сорок пять миллионов рублей."</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28, ст. 2975, 2976; № 31, ст. 3452; 2007, № 1, ст. 46; № 16, ст. 1827; № 24, ст. 2830, 2833; № 49, ст. 6033; № 50, ст. 6248; 2008, № 49, ст. 5724; 2009, № 11, ст. 1267; № 44, ст. 5170; 2010, № 1, ст. 4; № 15, ст. 1756; № 17, ст. 1985; № 21, ст. 2525; № 27, ст. 3416, 3431; № 30, ст. 3986; № 31, ст. 4164, 4193; № 49, ст. 6412; 2011, № 1, ст. 16, 45; № 15, ст. 2039; № 23, ст. 3259; № 29, ст. 4286; № 30, ст. 4598, 4601, 4605; № 45, ст. 6334; № 50, ст. 7350, 7361, 7362; 2012, № 10, ст. 1162, 1166; № 30, ст. 4172; № 31, ст. 4330-4332; № 47, ст. 6401; № 49, ст. 6752; № 53, ст. 7634, 7637; 2013, № 7, ст. 608; № 9, ст. 875; № 26, ст. 3207; № 27, ст. 3442, 3478; № 30, ст. 4028, 4078; № 44, ст. 5641; № 51, ст. 6685, 6696; № 52, ст. 6945, 6997; 2014, № 19, ст. 2303, 2310, 2333; № 23, ст. 2927; № 26, ст. 3385; № 30, ст. 4219, 4246, 4259, 4278; № 43, ст. 5792; № 48, ст. 6651; 2015, № 1, ст. 47, 81, 83, 85; № 6, ст. 885; № 21, ст. 2981; № 24, ст. 3367; № 29, ст. 4354, 4391; 2016, № 1, ст. 57, 60, 61; № 14, ст. 1908) следующие изменения</w:t>
      </w:r>
    </w:p>
    <w:p>
      <w:r>
        <w:t>в части третьей статьи 20 слова "статьями 159 - 1596" заменить словами "статьями 159 - 1593, 1595, 1596"</w:t>
      </w:r>
    </w:p>
    <w:p>
      <w:r>
        <w:t>часть третью статьи 281 изложить в следующей редакции: "3. Суд, а также следователь с согласия руководителя следственного органа или дознаватель с согласия прокурора прекращает уголовное преследование в отношении лица, подозреваемого или обвиняемого в совершении преступления, предусмотренного статьями 1702, 171 частью первой, 1711 частями первой и первой1, 172 частью первой, 176, 177, 178 частью первой, 180 частями первой - третьей, 185 частями первой и второй, 1851, 1852 частью первой, 1853 частью первой, 1854 частью первой, 1856 частью первой, 191 частью первой, 192, 193 частями первой и первой1, 194 частями первой и второй, 195-197 и 1992 Уголовного кодекса Российской Федерации, при наличии оснований, предусмотренных статьями 24 и 27 настоящего Кодекса, и в случаях, предусмотренных частью второй статьи 761 Уголовного кодекса Российской Федерации."</w:t>
      </w:r>
    </w:p>
    <w:p>
      <w:r>
        <w:t>часть четвертую статьи 46 дополнить пунктом 31 следующего содержания: "31) с момента избрания меры пресечения в виде заключения под стражу или домашнего ареста иметь свидания без ограничения их числа и продолжительности с нотариусом в целях удостоверения доверенности на право представления интересов подозреваемого в сфере предпринимательской деятельности. При этом запрещается совершение нотариальных действий в отношении имущества, денежных средств и иных ценностей, на которые может быть наложен арест в случаях, предусмотренных настоящим Кодексом;"</w:t>
      </w:r>
    </w:p>
    <w:p>
      <w:r>
        <w:t>часть четвертую статьи 47 дополнить пунктом 91 следующего содержания: "91) с момента избрания меры пресечения в виде заключения под стражу или домашнего ареста иметь свидания без ограничения их числа и продолжительности с нотариусом в целях удостоверения доверенности на право представления интересов обвиняемого в сфере предпринимательской деятельности. При этом запрещается совершение нотариальных действий в отношении имущества, денежных средств и иных ценностей, на которые может быть наложен арест в случаях, предусмотренных настоящим Кодексом;"</w:t>
      </w:r>
    </w:p>
    <w:p>
      <w:r>
        <w:t>часть тринадцатую статьи 107 изложить в следующей редакции: "13. Встречи подозреваемого или обвиняемого, находящихся под домашним арестом в условиях полной изоляции от общества, с защитником, законным представителем, а также с нотариусом в целях удостоверения доверенности на право представления интересов подозреваемого или обвиняемого в сфере предпринимательской деятельности проходят в месте исполнения этой меры пресечения."</w:t>
      </w:r>
    </w:p>
    <w:p>
      <w:r>
        <w:t>в части первой1 статьи 108 слова "статьями 159 - 1596" заменить словами "статьями 159 - 1593, 1595, 1596"</w:t>
      </w:r>
    </w:p>
    <w:p>
      <w:r>
        <w:t>в пункте 1 части третьей статьи 150 слова "1594 частью первой," исключить</w:t>
      </w:r>
    </w:p>
    <w:p>
      <w:r>
        <w:t>в статье 151: а) в пункте 3 части второй слова "1594 частями второй и третьей," исключить, слова "1711 частями второй, четвертой и шестой" заменить словами "1711 частями первой1, второй, четвертой и шестой", слова "180 частью третьей" заменить словами "180 частями третьей и четвертой"; б) в части пятой слова "1594 частями второй и третьей," исключить, слова "1711 частями второй, четвертой и шестой" заменить словами "1711 частями первой1, второй, четвертой и шестой"</w:t>
      </w:r>
    </w:p>
    <w:p>
      <w:r>
        <w:rPr>
          <w:b/>
        </w:rPr>
        <w:t>Статья 3</w:t>
      </w:r>
    </w:p>
    <w:p>
      <w:r>
        <w:t>Пункт 6 статьи 1 Федерального закона от 29 ноября 2012 года № 207-ФЗ "О внесении изменений в Уголовный кодекс Российской Федерации и отдельные законодательные акты Российской Федерации" (Собрание законодательства Российской Федерации, 2012, № 49, ст. 6752) признать утратившим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