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Музейном фонде Российской Федерации и музеях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26 мая 1996 года № 54-ФЗ "О Музейном фонде Российской Федерации и музеях в Российской Федерации" (Собрание законодательства Российской Федерации, 1996, № 22, ст. 2591; 2003, № 2, ст. 167; 2004, № 35, ст. 3607; 2008, № 30, ст. 3616; 2010, № 19, ст. 2291; 2011, № 9, ст. 1206; 2014, № 49, ст. 6928) следующие изменения</w:t>
      </w:r>
    </w:p>
    <w:p>
      <w:r>
        <w:t>в статье 3: а) абзац пятый изложить в следующей редакции: "Музейный фонд Российской Федерации - совокупность подлежащих государственному учету и постоянно находящихся на территории Российской Федерации музейных предметов и музейных коллекций, гражданский оборот которых допускается с соблюдением ограничений, установленных настоящим Федеральным законом;"; б) абзац шестой после слов "музейных предметов и музейных коллекций," дополнить словами "включенных в состав Музейного фонда Российской Федерации,"; в) абзац восьмой дополнить словами ", размещения сведений о музейных предметах и музейных коллекциях в информационно-телекоммуникационной сети "Интернет"</w:t>
      </w:r>
    </w:p>
    <w:p>
      <w:r>
        <w:t>в части первой статьи 4 слова "на который Правительством Российской Федерации возложено государственное регулирование в области культуры" заменить словами "осуществляющий функции по выработке и реализации государственной политики и нормативно-правовому регулированию в сфере культуры (далее - федеральный орган исполнительной власти в сфере культуры)"</w:t>
      </w:r>
    </w:p>
    <w:p>
      <w:r>
        <w:t>статью 5 дополнить частями второй - пятой следующего содержания: "Музейный фонд Российской Федерации состоит из государственной части Музейного фонда Российской Федерации и негосударственной части Музейного фонда Российской Федерации. Музейные предметы и музейные коллекции, включенные в состав Музейного фонда Российской Федерации, могут находиться в государственной, муниципальной, частной или иных формах собственности. Музеи, иные организации, физические лица,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Федерации, обязаны обеспечить в порядке, установленном едиными правилами организации комплектования, учета, хранения и использования музейных предметов и музейных коллекций, утверждаемыми федеральным органом исполнительной власти в сфере культуры (далее - единые правила): физическую сохранность музейных предметов и музейных коллекций, а также проведение реставрационных работ лицами, прошедшими в федеральном органе исполнительной власти в сфере культуры аттестацию на право их проведения в отношении музейных предметов и музейных коллекций в порядке, установленном федеральным органом исполнительной власти в сфере культуры; безопасность музейных предметов и музейных коллекций, включая наличие присвоенных им учетных обозначений и охранной маркировки музейных предметов и музейных коллекций; учет музейных предметов и музейных коллекций, ведение и сохранность учетной документации, связанной с этими музейными предметами и музейными коллекциями. Положение о Музейном фонде Российской Федерации утверждается федеральным органом исполнительной власти в сфере культуры (далее - положение о Музейном фонде)."</w:t>
      </w:r>
    </w:p>
    <w:p>
      <w:r>
        <w:t>статью 6 изложить в следующей редакции:</w:t>
      </w:r>
    </w:p>
    <w:p>
      <w:r>
        <w:rPr>
          <w:b/>
        </w:rPr>
        <w:t>Статья 6. Государственный учет музейных предметов и музейных коллекций, в том числе включенных в состав Музейного фонда Российской Федерации</w:t>
      </w:r>
    </w:p>
    <w:p>
      <w:r>
        <w:t>Музейные предметы и музейные коллекции, в том числе включенные в состав Музейного фонда Российской Федерации, независимо от того, в чьей собственности или во владении они находятся, подлежат государственному учету. Государственный учет музейных предметов и музейных коллекций, в том числе включенных в состав Музейного фонда Российской Федерации (далее - государственный учет), представляет собой комплекс мер, обеспечивающих идентификацию и предметно-количественный учет музейных предметов и музейных коллекций, в том числе включенных в состав Музейного фонда Российской Федерации, в целях их правовой защиты и государственного контроля. Государственный учет осуществляется: при включении музейных предметов и музейных коллекций в состав Музейного фонда Российской Федерации; при исключении музейных предметов и музейных коллекций из состава Музейного фонда Российской Федерации; при внесении изменений в сведения о музейном предмете или музейной коллекции, включенных в состав Музейного фонда Российской Федерации; при осуществлении сделок с музейными предметами и музейными коллекциями, включенными в состав Музейного фонда Российской Федерации; в иных предусмотренных законодательством Российской Федерации случаях. Государственный учет состоит из первичного государственного учета (далее - первичный учет) и централизованного государственного учета (далее - централизованный учет). Первичный учет осуществляется государственными и муниципальными музеями, государственными и муниципальными организациями, во владении или в пользовании которых находятся музейные предметы и музейные коллекции, в том числе включенные в состав Музейного фонда Российской Федерации, в соответствии с частями девятой - тринадцатой настоящей статьи. Первичный учет музейных предметов и музейных коллекций, находящихся в негосударственной (кроме муниципальной) собственности, осуществляется в порядке, установленном положением о Музейном фонде. Централизованный учет осуществляется посредством внесения сведений в Государственный каталог Музейного фонда Российской Федерации (далее также - государственный каталог) в соответствии со статьей 10 настоящего Федерального закона. При осуществлении государственного учета в целях включения музейных предметов и музейных коллекций в состав Музейного фонда Российской Федерации реализуются процедуры первичного учета и централизованного учета. Первичный учет включает в себя: экспертизу культурных ценностей в целях отнесения их к музейным предметам и музейным коллекциям (далее - экспертиза культурных ценностей); первичную регистрацию музейных предметов и музейных коллекций, подлежащих включению в состав Музейного фонда Российской Федерации (далее также - первичная регистрация). В государственных и муниципальных музеях экспертиза культурных ценностей и экспертиза музейных предметов и музейных коллекций, в том числе включенных в состав Музейного фонда Российской Федерации, в целях настоящего Федерального закона проводятся уполномоченным коллегиальным органом музея, в собственности или во владении которого находятся музейные предметы и музейные коллекции, в том числе подлежащие включению в состав Музейного фонда Российской Федерации. В иных организациях, кроме государственных и муниципальных музеев, экспертиза культурных ценностей и экспертиза музейных предметов и музейных коллекций, в том числе включенных в состав Музейного фонда Российской Федерации, в целях настоящего Федерального закона проводятся в порядке, установленном положением о Музейном фонде. Первичная регистрация проводится музеями, иными организациями, в собственности или во владении которых находятся музейные предметы и музейные коллекции, в установленном едиными правилами порядке на основании приказа руководителя музея, иной организации, в собственности или во владении которых находятся музейные предметы и музейные коллекции, в том числе подлежащие включению в состав Музейного фонда Российской Федерации, в срок не более 30 календарных дней со дня утверждения результатов экспертизы культурных ценностей. Для осуществления первичной регистрации сведения о музейных предметах и музейных коллекциях вносятся в книгу поступлений основного фонда музея (главную инвентарную книгу музея), порядковый номер записи в которой является неотъемлемым учетным обозначением музейного предмета или музейной коллекции. Основной фонд музея представляет собой совокупность зарегистрированных в книге поступлений основного фонда музея (главной инвентарной книге музея) и хранящихся в музее, иной организации музейных предметов и музейных коллекций, включенных в состав Музейного фонда Российской Федерации. Форма книги поступлений основного фонда музея (главной инвентарной книги музея), состав и порядок внесения в нее сведений устанавливаются едиными правилами. Централизованный учет включает в себя: внесение сведений о музейных предметах и музейных коллекциях, подлежащих включению в состав Музейного фонда Российской Федерации, в государственный каталог; присвоение каждому музейному предмету и каждой музейной коллекции уникального идентификационного номера.";</w:t>
      </w:r>
    </w:p>
    <w:p>
      <w:r>
        <w:t>статью 7 изложить в следующей редакции:</w:t>
      </w:r>
    </w:p>
    <w:p>
      <w:r>
        <w:rPr>
          <w:b/>
        </w:rPr>
        <w:t>Статья 7. Собрание музея</w:t>
      </w:r>
    </w:p>
    <w:p>
      <w:r>
        <w:t>Собрание музея состоит из находящихся на хранении в музее музейных предметов и музейных коллекций, включенных в основной и иные фонды музея, а также документов и предметов архивного, библиотечного, кино-, фотофондов и иных фондов, которые служат целям его создания. Перечень фондов, в которые входят музейные предметы и музейные коллекции, иные предметы и документы, образующие собрание музея, устанавливается едиными правилами. Отражение музейных предметов и музейных коллекций на балансе музея не допускается. Музейная коллекция является неделимой. Музейные предметы и музейные коллекции, не включенные в состав Музейного фонда Российской Федерации, подлежат учету, хранению и использованию в порядке, установленном едиными правилами. Положения настоящей статьи распространяются на музеи и иные организации, в собственности, во владении или в пользовании которых находятся музейные предметы и музейные коллекции.";</w:t>
      </w:r>
    </w:p>
    <w:p>
      <w:r>
        <w:t>статью 8 изложить в следующей редакции:</w:t>
      </w:r>
    </w:p>
    <w:p>
      <w:r>
        <w:rPr>
          <w:b/>
        </w:rPr>
        <w:t>Статья 8. Включение музейных предметов и музейных коллекций в состав Музейного фонда Российской Федерации</w:t>
      </w:r>
    </w:p>
    <w:p>
      <w:r>
        <w:t>Музейные предметы и музейные коллекции считаются включенными в состав Музейного фонда Российской Федерации со дня их регистрации в государственном каталоге. Включение музейных предметов и музейных коллекций в состав Музейного фонда Российской Федерации осуществляется в порядке, установленном статьями 6 и 10 настоящего Федерального закона. Включение музейных предметов и музейных коллекций, находящихся в частной собственности, в состав Музейного фонда Российской Федерации осуществляется федеральным органом исполнительной власти в сфере культуры по заявлению собственника в порядке, установленном положением о Музейном фонде.";</w:t>
      </w:r>
    </w:p>
    <w:p>
      <w:r>
        <w:t>статью 9 изложить в следующей редакции:</w:t>
      </w:r>
    </w:p>
    <w:p>
      <w:r>
        <w:rPr>
          <w:b/>
        </w:rPr>
        <w:t>Статья 9. Исключение музейных предметов и музейных коллекций из состава Музейного фонда Российской Федерации</w:t>
      </w:r>
    </w:p>
    <w:p>
      <w:r>
        <w:t>Музейные предметы и музейные коллекции, включенные в состав Музейного фонда Российской Федерации, исключению из состава Музейного фонда Российской Федерации не подлежат, за исключением случаев утраты, разрушения, а также отсутствия историко-культурной, художественной, научной и иной их ценности, установленного экспертизой, проведенной в отношении этих музейных предметов и музейных коллекций, наличия судебного решения, вступившего в законную силу. Исключение музейных предметов и музейных коллекций из состава Музейного фонда Российской Федерации осуществляется с учетом заключения экспертизы, проведенной в их отношении, по решению федерального органа исполнительной власти в сфере культуры в порядке, установленном положением о Музейном фонде. Музейные предметы и музейные коллекции считаются исключенными из состава Музейного фонда Российской Федерации с момента внесения соответствующей записи в государственный каталог.";</w:t>
      </w:r>
    </w:p>
    <w:p>
      <w:r>
        <w:t>статью 10 изложить в следующей редакции:</w:t>
      </w:r>
    </w:p>
    <w:p>
      <w:r>
        <w:rPr>
          <w:b/>
        </w:rPr>
        <w:t>Статья 10. Государственный каталог Музейного фонда Российской Федерации</w:t>
      </w:r>
    </w:p>
    <w:p>
      <w:r>
        <w:t>Государственный каталог представляет собой федеральную государственную информационную систему государственного учета музейных предметов и музейных коллекций, включенных в состав Музейного фонда Российской Федерации, созданную в целях обеспечения их правовой защиты и государственного контроля. Государственный каталог состоит из: реестра музеев, иных организаций, физических лиц,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 (далее - реестр музеев); реестра музейных предметов и музейных коллекций, включенных в состав Музейного фонда Российской Федерации (далее - реестр Музейного фонда); реестра сделок с музейными предметами и музейными коллекциями, включенными в состав Музейного фонда Российской Федерации (далее - реестр сделок). Ведение государственного каталога осуществляется федеральным органом исполнительной власти в сфере культуры, исполняющим функции оператора государственного каталога. На основании решения федерального органа исполнительной власти в сфере культуры полномочия по ведению государственного каталога могут быть переданы подведомственному учреждению. Перечень сделок, подлежащих регистрации в государственном каталоге, состав сведений, подлежащих внесению в реестр музеев, реестр Музейного фонда, реестр сделок, порядок их внесения, а также состав сведений, размещаемых на официальном сайте государственного каталога в информационно-телекоммуникационной сети "Интернет", порядок функционирования государственного каталога, порядок хранения, обработки и использования содержащейся в государственном каталоге информации, требования к обеспечению мер по защите указанной информации устанавливаются положением о Государственном каталоге Музейного фонда Российской Федерации (далее - положение о государственном каталоге), которое утверждается федеральным органом исполнительной власти в сфере культуры. Внесение в реестр Музейного фонда сведений о музейных предметах и музейных коллекциях в случаях, определенных абзацами вторым и четвертым части третьей статьи 6 настоящего Федерального закона, осуществляется государственными и муниципальными музеями, иными государственными и муниципальными организациями, во владении или в пользовании которых находятся музейные предметы и музейные коллекции, подлежащие включению в состав Музейного фонда Российской Федерации, путем электронного взаимодействия с оператором государственного каталога в порядке, установленном положением о государственном каталоге. Внесение в государственный каталог сведений о музейных предметах и музейных коллекциях, находящихся во владении или в пользовании государственных и муниципальных музеев, иных государственных и муниципальных организаций, и сделках с ними в случаях, определенных абзацами третьим, пятым и шестым части третьей статьи 6 настоящего Федерального закона, осуществляется федеральным органом исполнительной власти в сфере культуры в порядке, установленном положением о государственном каталоге. Внесение в государственный каталог сведений о музейных предметах и музейных коллекциях, находящихся в частной собственности, и о сделках с ними осуществляется федеральным органом исполнительной власти в сфере культуры в порядке, установленном положением о государственном каталоге. Содержащиеся в реестре Музейного фонда сведения о музейных предметах и музейных коллекциях, включенных в состав Музейного фонда Российской Федерации, являются общедоступными, за исключением сведений, распространение которых ограничено законодательством Российской Федерации, и предоставляются гражданам бесплатно путем их размещения на официальном сайте государственного каталога в информационно-телекоммуникационной сети "Интернет" в порядке, установленном положением о государственном каталоге.";</w:t>
      </w:r>
    </w:p>
    <w:p>
      <w:r>
        <w:t>в статье 12 слова ", на который возложено государственное регулирование в области культуры" заменить словами "в сфере культуры"</w:t>
      </w:r>
    </w:p>
    <w:p>
      <w:r>
        <w:t>главу II дополнить статьей 121 следующего содержания:</w:t>
      </w:r>
    </w:p>
    <w:p>
      <w:r>
        <w:rPr>
          <w:b/>
        </w:rPr>
        <w:t>Статья 121. Особенности учета и хранения отдельных видов музейных предметов и музейных коллекций, включенных в состав Музейного фонда Российской Федерации</w:t>
      </w:r>
    </w:p>
    <w:p>
      <w:r>
        <w:t>Музеи, иные организации, физические лица,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 и содержащие в своем составе драгоценные камни и драгоценные металлы или относящиеся к предметам геологии, зоологии, археологии, палеонтологии, к оружию, государственным наградам, государственным знакам почтовой оплаты и иным видам объектов гражданских прав, учет, хранение и использование которых подпадают под правовое регулирование законодательства Российской Федерации в соответствующих сферах, осуществляют учет, обеспечивают хранение и использование таких музейных предметов и музейных коллекций с учетом требований законодательства Российской Федерации. Учет и хранение включенных в государственную часть Музейного фонда Российской Федерации музыкальных инструментов, относящихся к Государственной коллекции уникальных музыкальных инструментов Российской Федерации (далее - государственная коллекция музыкальных инструментов), регулируются настоящим Федеральным законом, положением о государственной коллекции музыкальных инструментов, которое утверждается федеральным органом исполнительной власти в сфере культуры.";</w:t>
      </w:r>
    </w:p>
    <w:p>
      <w:r>
        <w:t>в части второй статьи 13 слова ", иными государственными учреждениями" заменить словами "и иными государственными организациями"</w:t>
      </w:r>
    </w:p>
    <w:p>
      <w:r>
        <w:t>в статье 14: а) в части первой слова "собственностью Российской Федерации" заменить словом "собственностью"; б) часть вторую изложить в следующей редакции: "В федеральной собственности находятся музейные предметы и музейные коллекции, которые хранятся в музеях и иных организациях и которые: находились в федеральной собственности (собственности бывшего СССР и бывшей РСФСР) до дня вступления в силу настоящего Федерального закона независимо от источников поступления или были приобретены за счет средств федерального бюджета (бюджетов бывшего СССР и бывшей РСФСР); приобретены государственными музеями и иными государственными организациями, находящимися в ведении Российской Федерации, по основаниям, предусмотренным законодательством Российской Федерации."; в) дополнить частями третьей и четвертой следующего содержания: "В собственности субъектов Российской Федерации находятся музейные предметы и музейные коллекции, которые: находились в собственности субъектов Российской Федерации (автономных образований, городов республиканского подчинения, краев и областей бывшей РСФСР) до дня вступления в силу настоящего Федерального закона, а также были приобретены за счет средств их бюджетов; приобретены государственными музеями и иными государственными организациями, находящимися в ведении субъектов Российской Федерации, по основаниям, предусмотренным законодательством Российской Федерации. Музейные предметы и музейные коллекции, включенные в состав государственной части Музейного фонда Российской Федерации, отчуждению из государственной собственности не подлежат."</w:t>
      </w:r>
    </w:p>
    <w:p>
      <w:r>
        <w:t>статью 15 признать утратившей силу</w:t>
      </w:r>
    </w:p>
    <w:p>
      <w:r>
        <w:t>статью 16 изложить в следующей редакции:</w:t>
      </w:r>
    </w:p>
    <w:p>
      <w:r>
        <w:rPr>
          <w:b/>
        </w:rPr>
        <w:t>Статья 16. Управление музейными предметами и музейными коллекциями, включенными в состав государственной части Музейного фонда Российской Федерации</w:t>
      </w:r>
    </w:p>
    <w:p>
      <w:r>
        <w:t>Управление музейными предметами и музейными коллекциями, включенными в состав государственной части Музейного фонда Российской Федерации, осуществляется федеральным органом исполнительной власти в сфере культуры и органами исполнительной власти субъектов Российской Федерации, на которые возложено государственное регулирование в сфере культуры, в соответствии с их компетенцией. Музейные предметы и музейные коллекции, включенные в состав государственной части Музейного фонда Российской Федерации и находящиеся в государственной собственности, могут передаваться в безвозмездное пользование государственным и муниципальным музеям и другим организациям с разрешения федерального органа исполнительной власти в сфере культуры на основании соответствующих договоров в порядке, установленном Правительством Российской Федерации. Включенные в состав государственной части Музейного фонда Российской Федерации музыкальные инструменты, относящиеся к государственной коллекции музыкальных инструментов, с разрешения федерального органа исполнительной власти в сфере культуры могут передаваться в пользование физическим лицам на основании соответствующих договоров в порядке, предусмотренном положением о государственной коллекции музыкальных инструментов. Формы договоров, указанных в настоящей статье, утверждаются федеральным органом исполнительной власти в сфере культуры.";</w:t>
      </w:r>
    </w:p>
    <w:p>
      <w:r>
        <w:t>(Пункт утратил силу - Федеральный закон от 11.06.2021 № 170-ФЗ) 16) в части первой статьи 18 слова "иным государственным учреждениям" заменить словами "иным государственным организациям"</w:t>
      </w:r>
    </w:p>
    <w:p>
      <w:r>
        <w:t>статьи 20, 21 и 22 признать утратившими силу</w:t>
      </w:r>
    </w:p>
    <w:p>
      <w:r>
        <w:t>(Пункт утратил силу - Федеральный закон от 11.06.2021 № 170-ФЗ) 19) наименование статьи 24 изложить в следующей редакции:</w:t>
      </w:r>
    </w:p>
    <w:p>
      <w:r>
        <w:rPr>
          <w:b/>
        </w:rPr>
        <w:t>Статья 24. Поддержка негосударственной части Музейного фонда Российской Федерации и негосударственных музеев в Российской Федерации органами государственной власти и органами местного самоуправления";</w:t>
      </w:r>
    </w:p>
    <w:p>
      <w:r>
        <w:t>статью 25 изложить в следующей редакции:</w:t>
      </w:r>
    </w:p>
    <w:p>
      <w:r>
        <w:rPr>
          <w:b/>
        </w:rPr>
        <w:t>Статья 25. Сделки с музейными предметами и музейными коллекциями, включенными в состав негосударственной части Музейного фонда Российской Федерации</w:t>
      </w:r>
    </w:p>
    <w:p>
      <w:r>
        <w:t>При совершении сделок с музейными предметами и музейными коллекциями, включенными в состав негосударственной части Музейного фонда Российской Федерации, сторона, у которой возникают гражданские права и обязанности в отношении этих музейных предметов и музейных коллекций, принимает на себя обязательства по соблюдению требований законодательства Российской Федерации о Музейном фонде Российской Федерации и музеях в Российской Федерации. При совершении сделок, направленных на отчуждение музейных предметов и музейных коллекций, включенных в состав негосударственной части Музейного фонда Российской Федерации, государство имеет преимущественное право приобретения указанных музейных предметов и музейных коллекций. Порядок приобретения государством музейных предметов и музейных коллекций, включенных в состав негосударственной части Музейного фонда Российской Федерации, устанавливается Правительством Российской Федерации. Если собственник не исполняет обязательства, установленные частью первой настоящей статьи, государство имеет право осуществить выкуп бесхозяйственно содержимых музейных предметов и музейных коллекций, включенных в состав негосударственной части Музейного фонда Российской Федерации, в соответствии с гражданским законодательством Российской Федерации. Собственник музейных предметов и музейных коллекций, включенных в состав негосударственной части Музейного фонда Российской Федерации, обязан уведомить федеральный орган исполнительной власти в сфере культуры о сделке, подлежащей регистрации в реестре сделок, в порядке, установленном положением о Музейном фонде. Сведения о сделках с музейными предметами и музейными коллекциями, включенными в состав негосударственной части Музейного фонда Российской Федерации, опубликованию и распространению не подлежат, за исключением опубликования таких сведений по согласованной обеими сторонами сделки инициативе и в случаях, предусмотренных законодательством Российской Федерации. Реализация предусмотренных частями второй и третьей настоящей статьи преимущественного права приобретения или права выкупа бесхозяйственно содержимых музейных предметов и музейных коллекций, включенных в состав негосударственной части Музейного фонда Российской Федерации, от лица государства производится федеральным органом исполнительной власти в сфере культуры либо органами исполнительной власти субъектов Российской Федерации, на которые возложено государственное регулирование в сфере культуры, в порядке, установленном Правительством Российской Федерации.";</w:t>
      </w:r>
    </w:p>
    <w:p>
      <w:r>
        <w:t>в статье 27: а) часть вторую после слова "являются" дополнить словом "также"; б) дополнить новой частью четвертой следующего содержания: "Музеи, в том числе музеи-заповедники, наряду с деятельностью, направленной на достижение целей, указанных в частях первой - третьей настоящей статьи, могут осуществлять образовательную деятельность в соответствии с законодательством Российской Федерации об образовании."; в) часть четвертую считать частью пятой</w:t>
      </w:r>
    </w:p>
    <w:p>
      <w:r>
        <w:t>статью 32 изложить в следующей редакции:</w:t>
      </w:r>
    </w:p>
    <w:p>
      <w:r>
        <w:rPr>
          <w:b/>
        </w:rPr>
        <w:t>Статья 32. Ликвидация музеев в Российской Федерации</w:t>
      </w:r>
    </w:p>
    <w:p>
      <w:r>
        <w:t>Ликвидация музеев в Российской Федерации осуществляется в соответствии с гражданским законодательством Российской Федерации. При ликвидации государственных и муниципальных музеев, иных государственных и муниципальных организаций музейные предметы и музейные коллекции, включенные в состав Музейного фонда Российской Федерации и находящиеся в указанных музеях и организациях на праве оперативного управления или в безвозмездном пользовании, передаются в оперативное управление или в безвозмездное пользование в другие государственные и муниципальные музеи, государственные и муниципальные организации, осуществляющие хранение музейных предметов и музейных коллекций, включенных в состав Музейного фонда Российской Федерации, в порядке, установленном положением о Музейном фонде: по решению федерального органа исполнительной власти в сфере культуры - в отношении музейных предметов и музейных коллекций, находящихся в федеральной собственности; по решению органа исполнительной власти субъекта Российской Федерации, согласованному с федеральным органом исполнительной власти в сфере культуры, - в отношении музейных предметов и музейных коллекций, находящихся в собственности субъекта Российской Федерации; по решению органа местного самоуправления, согласованному с федеральным органом исполнительной власти в сфере культуры, - в отношении музейных предметов и музейных коллекций, находящихся в муниципальной собственности. Собственник включенных в негосударственную часть Музейного фонда Российской Федерации и находящихся в частной собственности музейных предметов и музейных коллекций при ликвидации музея обязан уведомить федеральный орган исполнительной власти в области культуры о ликвидации музея и о лице, принявшем на себя гражданские права и обязанности в отношении этих музейных предметов и музейных коллекций, в порядке, установленном положением о Музейном фонде. Действие положений настоящей статьи распространяется на музеи и иные организации, в собственности, во владении или в пользовании которых находятся музейные предметы и музейные коллекции, включенные в состав Музейного фонда Российской Федерации.";</w:t>
      </w:r>
    </w:p>
    <w:p>
      <w:r>
        <w:t>в статье 35: а) в части второй: в абзаце четвертом слова "в хранилище (депозитарии) музея" заменить словами "или музейной коллекции в хранилище (депозитарии) музея"; дополнить абзацем следующего содержания: "иные предусмотренные законодательством Российской Федерации основания."; б) часть третью изложить в следующей редакции: "Музеи организовывают и обеспечивают доступ граждан к музейным предметам и музейным коллекциям в соответствии с законодательством Российской Федерации в порядке, установленном положением о Музейном фонде и иными нормативными актами федерального органа исполнительной власти в сфере культуры. Порядок и условия доступа к музейным предметам и музейным коллекциям доводятся музеями до сведения граждан."; в) в части четвертой слова ", на который возложено государственное регулирование в области культуры," заменить словами "в сфере культуры"</w:t>
      </w:r>
    </w:p>
    <w:p>
      <w:r>
        <w:t>статью 37 изложить в следующей редакции:</w:t>
      </w:r>
    </w:p>
    <w:p>
      <w:r>
        <w:rPr>
          <w:b/>
        </w:rPr>
        <w:t>Статья 37. Ответственность за нарушение законодательства Российской Федерации о Музейном фонде Российской Федерации и музеях в Российской Федерации</w:t>
      </w:r>
    </w:p>
    <w:p>
      <w:r>
        <w:t>Физические и юридические лица, органы государственной власти и органы местного самоуправления, виновные в нарушении законодательства Российской Федерации о Музейном фонде Российской Федерации и музеях в Российской Федерации, несут административную, гражданско-правовую или уголовную ответственность в соответствии с законодательством Российской Федерации.";</w:t>
      </w:r>
    </w:p>
    <w:p>
      <w:r>
        <w:t>статью 38 дополнить частью второй следующего содержания: "Ответственность за своевременную постановку на государственный учет музейных предметов и музейных коллекций, подлежащих внесению в государственный каталог, и за достоверность сведений о них несет руководитель музея или иной организации, в собственности или во владении которых они находятся."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Музейные предметы и музейные коллекции, зарегистрированные в государственном каталоге на день вступления в силу настоящего Федерального закона, признаются включенными в состав Музейного фонда Российской Федерации с даты их регистрации</w:t>
      </w:r>
    </w:p>
    <w:p>
      <w:r>
        <w:rPr>
          <w:b/>
        </w:rPr>
        <w:t xml:space="preserve">2. </w:t>
      </w:r>
      <w:r>
        <w:t>Музейные предметы и музейные коллекции, не зарегистрированные на день вступления в силу настоящего Федерального закона в государственном каталоге государственными и муниципальными музеями, иными государственными и муниципальными организациями, в пользовании которых они находятся, но зарегистрированные в книгах поступлений основного фонда музеев (главных инвентарных книгах музеев) этих музеев и организаций, признаются включенными в состав Музейного фонда Российской Федерации со дня их регистрации в книгах поступлений основного фонда музеев (главных инвентарных книгах музеев) этих музеев и организаций</w:t>
      </w:r>
    </w:p>
    <w:p>
      <w:r>
        <w:rPr>
          <w:b/>
        </w:rPr>
        <w:t xml:space="preserve">3. </w:t>
      </w:r>
      <w:r>
        <w:t>Для завершения процедуры государственного учета музейных предметов и музейных коллекций, включенных в состав Музейного фонда Российской Федерации, которая установлена статьями 6 и 10 Федерального закона от 26 мая 1996 года № 54-ФЗ "О Музейном фонде Российской Федерации и музеях в Российской Федерации" (в редакции настоящего Федерального закона), сведения о музейных предметах и музейных коллекциях, указанных в части 2 настоящей статьи, подлежат внесению в государственный каталог в срок не позднее 31 декабря 2025 года в порядке, установленном положением о государственном каталоге</w:t>
      </w:r>
    </w:p>
    <w:p>
      <w:r>
        <w:rPr>
          <w:b/>
        </w:rPr>
        <w:t xml:space="preserve">4. </w:t>
      </w:r>
      <w:r>
        <w:t>Находящиеся в федеральной собственности и включенные в состав Музейного фонда Российской Федерации музейные предметы и музейные коллекции из числа тех, что указаны в части 2 настоящей статьи, передаются музеям и другим организациям субъектов Российской Федерации, в пользовании которых находятся указанные музейные предметы и музейные коллекции, в безвозмездное пользование на основании договоров, заключенных между федеральным органом исполнительной власти в сфере культуры, органом исполнительной власти субъекта Российской Федерации и соответствующими музеем или организацией</w:t>
      </w:r>
    </w:p>
    <w:p>
      <w:r>
        <w:rPr>
          <w:b/>
        </w:rPr>
        <w:t xml:space="preserve">5. </w:t>
      </w:r>
      <w:r>
        <w:t>Находящиеся в федеральной собственности и включенные в состав Музейного фонда Российской Федерации музейные предметы и музейные коллекции из числа тех, что указаны в части 2 настоящей статьи, передаются муниципальным музеям и организациям, в пользовании которых находятся указанные музейные предметы и музейные коллекции, в безвозмездное пользование на определенный срок на основании договоров, заключенных между федеральным органом исполнительной власти в сфере культуры, органом местного самоуправления и соответствующими музеем или организацией</w:t>
      </w:r>
    </w:p>
    <w:p>
      <w:r>
        <w:rPr>
          <w:b/>
        </w:rPr>
        <w:t xml:space="preserve">6. </w:t>
      </w:r>
      <w:r>
        <w:t>Форма договоров, указанных в частях 4 и 5 настоящей статьи, устанавливается федеральным органом исполнительной власти в сфере культуры в срок не позднее чем через 30 дней после дня вступления в силу настоящего Федерального закона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 Президент Российской Федерации В.Путин Москва, Кремль 3 июля 2016 года № 357-ФЗ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