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статью 31-1 Федерального закона "О некоммерческих организациях"</w:t>
      </w:r>
    </w:p>
    <w:p>
      <w:r>
        <w:rPr>
          <w:b/>
        </w:rPr>
        <w:t>Статья 1</w:t>
      </w:r>
    </w:p>
    <w:p>
      <w:r>
        <w:t>Внести в статью 311 Федерального закона от 12 января 1996 года № 7-ФЗ "О некоммерческих организациях" (Собрание законодательства Российской Федерации, 1996, № 3, ст. 145; 2010, № 15, ст. 1736; 2011, № 29, ст. 4291; 2012, № 53, ст. 7650; 2013, № 27, ст. 3464, 3477; № 52, ст. 6961; 2014, № 42, ст. 5611; № 45, ст. 6139; № 52, ст. 7551; 2015, № 18, ст. 2618; № 48, ст. 6724; 2016, № 11, ст. 1494; № 27, ст. 4220) следующие изменения</w:t>
      </w:r>
    </w:p>
    <w:p>
      <w:r>
        <w:t>пункт 5 дополнить предложением следующего содержания: "Некоммерческим организациям - исполнителям общественно полезных услуг указанные субсидии предоставляются на срок не менее двух лет."</w:t>
      </w:r>
    </w:p>
    <w:p>
      <w:r>
        <w:t>пункт 6 дополнить предложением следующего содержания: "Некоммерческим организациям - исполнителям общественно полезных услуг меры имущественной поддержки предоставляются на срок не менее двух лет."</w:t>
      </w:r>
    </w:p>
    <w:p>
      <w:r>
        <w:t>пункт 12 дополнить предложением следующего содержания: "Оказание информационной поддержки социально ориентированным некоммерческим организациям возможно также путем предоставления им государственными и муниципальными организациями, осуществляющими теле- и (или) радиовещание, и редакциями государственных и муниципальных периодических печатных изданий бесплатного эфирного времени, бесплатной печатной площади, размещения информационных материалов социально ориентированных некоммерческих организаций в информационно-телекоммуникационной сети "Интернет"."</w:t>
      </w:r>
    </w:p>
    <w:p>
      <w:r>
        <w:t>дополнить пунктом 121 следующего содержания: "121. Поддержка в области подготовки, дополнительного профессионального образования работников и добровольцев социально ориентированных некоммерческих организаций может осуществляться органами государственной власти и органами местного самоуправления путем организации и содействия в организации подготовки, профессиональной переподготовки и повышения квалификации работников и добровольцев социально ориентированных некоммерческих организаций по запросам указанных некоммерческих организаций, проведения обучающих, научных и практических мероприятий."</w:t>
      </w:r>
    </w:p>
    <w:p>
      <w:r>
        <w:rPr>
          <w:b/>
        </w:rPr>
        <w:t>Статья 2</w:t>
      </w:r>
    </w:p>
    <w:p>
      <w:r>
        <w:rPr>
          <w:b/>
        </w:rPr>
        <w:t xml:space="preserve">1. </w:t>
      </w:r>
      <w:r>
        <w:t>Настоящий Федеральный закон вступает в силу с 1 января 2017 года</w:t>
      </w:r>
    </w:p>
    <w:p>
      <w:r>
        <w:rPr>
          <w:b/>
        </w:rPr>
        <w:t xml:space="preserve">2. </w:t>
      </w:r>
      <w:r>
        <w:t>Положения статьи 311 Федерального закона от 12 января 1996 года № 7-ФЗ "О некоммерческих организациях" (в редакции настоящего Федерального закона) применяются к правоотношениям, возникшим после дня вступления в силу настоящего Федерального закона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