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28-1 и 28-2 Федерального закона "О теплоснабжении" и статьи 41-1 и 41-2 Федерального закона "О водоснабжении и водоотведении"</w:t>
      </w:r>
    </w:p>
    <w:p>
      <w:r>
        <w:rPr>
          <w:b/>
        </w:rPr>
        <w:t>Статья 1</w:t>
      </w:r>
    </w:p>
    <w:p>
      <w:r>
        <w:t>Внести в Федеральный закон от 27 июля 2010 года № 190-ФЗ "О теплоснабжении" (Собрание законодательства Российской Федерации, 2010, № 31, ст. 4159; 2013, № 19, ст. 2330; 2015, № 45, ст. 6208) следующие изменения</w:t>
      </w:r>
    </w:p>
    <w:p>
      <w:r>
        <w:t>в статье 281: а) в части 9 слова "в пунктах 1 - 7" заменить словами "в пунктах 1 - 5, 6 (в части предельных (минимальных и (или) максимальных) значений предусмотренных пунктом 2 части 11 настоящей статьи критериев конкурса), 7"; б) часть 18 дополнить пунктом 3 следующего содержания: "3) расходы арендатора, которые подлежат возмещению арендатору в соответствии с нормативными правовыми актами Российской Федерации в сфере теплоснабжения, но не будут ему возмещены на день окончания срока действия договора аренды, при условии согласования таких расходов с органом исполнительной власти субъекта Российской Федерации в области государственного регулирования цен (тарифов) в порядке, установленном Правительством Российской Федерации. Состав указанных расходов определяется Правительством Российской Федерации."</w:t>
      </w:r>
    </w:p>
    <w:p>
      <w:r>
        <w:t>в статье 282: а) часть 2 дополнить пунктом 6 следующего содержания: "6) порядок возмещения расходов арендатора, которые подлежат возмещению арендатору в соответствии с нормативными правовыми актами Российской Федерации в сфере теплоснабжения, но не будут ему возмещены на день окончания срока действия договора аренды."; б) дополнить частью 5 следующего содержания: "5. Срок возмещения расходов арендатора, указанных в пункте 6 части 2 настоящей статьи, не может превышать два года со дня окончания действия договора аренды."</w:t>
      </w:r>
    </w:p>
    <w:p>
      <w:r>
        <w:rPr>
          <w:b/>
        </w:rPr>
        <w:t>Статья 2</w:t>
      </w:r>
    </w:p>
    <w:p>
      <w:r>
        <w:t>Внести в Федеральный закон от 7 декабря 2011 года № 416-ФЗ "О водоснабжении и водоотведении" (Собрание законодательства Российской Федерации, 2011, № 50, ст. 7358; 2013, № 19, ст. 2330; 2015, № 45, ст. 6208) следующие изменения</w:t>
      </w:r>
    </w:p>
    <w:p>
      <w:r>
        <w:t>в статье 411: а) в части 10 слова "в пунктах 2 - 8" заменить словами "в пунктах 2 - 6, 7 (в части предельных (минимальных и (или) максимальных) значений предусмотренных пунктом 2 части 12 настоящей статьи критериев конкурса), 8"; б) часть 19 дополнить пунктом 3 следующего содержания: "3) расходы арендатора, которые подлежат возмещению арендатору в соответствии с нормативными правовыми актами Российской Федерации в сфере водоснабжения и водоотведения, но не будут ему возмещены на день окончания срока действия договора аренды, при условии согласования таких расходов с уполномоченным органом исполнительной власти субъекта Российской Федерации в области государственного регулирования тарифов в порядке, установленном Правительством Российской Федерации. Состав указанных расходов определяется Правительством Российской Федерации."</w:t>
      </w:r>
    </w:p>
    <w:p>
      <w:r>
        <w:t>в статье 412: а) часть 2 дополнить пунктом 7 следующего содержания: "7) порядок возмещения расходов арендатора, которые подлежат возмещению арендатору в соответствии с нормативными правовыми актами Российской Федерации в сфере водоснабжения и водоотведения, но не будут ему возмещены на день окончания срока действия договора аренды."; б) дополнить частью 5 следующего содержания: "5. Срок возмещения расходов арендатора, указанных в пункте 7 части 2 настоящей статьи, не может превышать два года со дня окончания действия договора аренды."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