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медицинском страховании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ноября 2010 года № 326-ФЗ "Об обязательном медицинском страховании в Российской Федерации" (Собрание законодательства Российской Федерации, 2010, № 49, ст. 6422; 2011, № 49, ст. 7047; 2012, № 49, ст. 6758; 2013, № 7, ст. 606; № 39, ст. 4883; № 48, ст. 6165; 2014, № 28, ст. 3851; № 30, ст. 4269; № 49, ст. 6927; 2015, № 51, ст. 7245; 2016, № 1, ст. 52; № 27, ст. 4183, 4219) следующие изменения</w:t>
      </w:r>
    </w:p>
    <w:p>
      <w:r>
        <w:t>часть 62 статьи 26 дополнить словами ", и в объеме, определяемом в соответствии с частью 63 настоящей статьи"</w:t>
      </w:r>
    </w:p>
    <w:p>
      <w:r>
        <w:t>в статье 50: а) в части 1 слова "В 2013 - 2016 годах" заменить словами "В 2013 - 2017 годах"; б) в части 2 слова "в 2014 - 2016 годах" заменить словами "в 2014 - 2017 годах"; в) в части 9 слова "в 2013 - 2016 годах" заменить словами "в 2013 - 2017 годах"</w:t>
      </w:r>
    </w:p>
    <w:p>
      <w:r>
        <w:t>часть 7 статьи 501 изложить в следующей редакции: "7. Софинансирование расходов субъектов Российской Федерации, возникающих при оказании высокотехнологичной медицинской помощи, не включенной в базовую программу обязательного медицинского страхования, гражданам Российской Федерации осуществляется в порядке, установленном Правительством Российской Федерации."</w:t>
      </w:r>
    </w:p>
    <w:p>
      <w:r>
        <w:t>в статье 51: а) часть 121 изложить в следующей редакции: "121. В 2017 году осуществляются единовременные компенсационные выплаты медицинским работникам в возрасте до 50 лет, имеющим высшее образование, прибывшим в 2016 и 2017 годах на работу в сельский населенный пункт, либо рабочий поселок, либо поселок городского типа или переехавшим на работу в сельский населенный пункт, либо рабочий поселок,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договор, в размере одного миллиона рублей на одного указанного медицинского работника. Финансовое обеспечение единовременных компенсационных выплат медицинским работникам в 2017 году осуществляется за счет иных межбюджетных трансфертов, предоставляемых бюджету территориального фонда из бюджета Федерального фонда в соответствии с федеральным законом о бюджете Федерального фонда на очередной финансовый год и на плановый период, и средств бюджетов субъектов Российской Федерации в соотношении соответственно 60 и 40 процентов."; б) в части 122: в пункте 2 слова "в срок до 15-го числа месяца, предшествующего месяцу, в котором осуществляются единовременные компенсационные выплаты медицинским работникам в соответствии с частью 121 настоящей статьи, представить" заменить словами "ежемесячно представлять"; в подпункте "б" пункта 3 слова "30 дней" заменить словами "30 рабочих дней"; дополнить пунктом 4 следующего содержания: "4) установление обязанности уполномоченного органа исполнительной власти субъекта Российской Федерации осуществлять контроль за соблюдением установленных настоящей статьей условий для осуществления единовременных компенсационных выплат медицинским работникам."; в) часть 22 признать утратившей силу</w:t>
      </w:r>
    </w:p>
    <w:p>
      <w:r>
        <w:rPr>
          <w:b/>
        </w:rPr>
        <w:t>Статья 2</w:t>
      </w:r>
    </w:p>
    <w:p>
      <w:r>
        <w:t>Абзац пятый подпункта "д" пункта 7 статьи 1 Федерального закона от 1 декабря 2014 года № 418-ФЗ "О внесении изменений в Федеральный закон "Об обязательном медицинском страховании в Российской Федерации" и отдельные законодательные акты Российской Федерации" (Собрание законодательства Российской Федерации, 2014, № 49, ст. 6927) признать утратившим силу.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2017 года</w:t>
      </w:r>
    </w:p>
    <w:p>
      <w:r>
        <w:rPr>
          <w:b/>
        </w:rPr>
        <w:t xml:space="preserve">2. </w:t>
      </w:r>
      <w:r>
        <w:t>Положения статьи 51 Федерального закона от 29 ноября 2010 года № 326-ФЗ "Об обязательном медицинском страховании в Российской Федерации" (в редакции настоящего Федерального закона) применяются к правоотношениям, возникающим в процессе составления и исполнения бюджета Федерального фонда обязательного медицинского страхования и бюджетов территориальных фондов обязательного медицинского страхования, начиная с бюджетов на 2017 год и на плановый период 2018 и 2019 годов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