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 и 16 Федерального закона "О Следственном комитете Российской Федерации"</w:t>
      </w:r>
    </w:p>
    <w:p>
      <w:r>
        <w:rPr>
          <w:b/>
        </w:rPr>
        <w:t>Статья None. Федеральный закон   от 28.12.2016 № 504-ФЗ</w:t>
      </w:r>
    </w:p>
    <w:p>
      <w:r>
        <w:t>О внесении изменений в статьи 4 и 16 Федерального закона "О Следственном комитете Российской Федерации" РОССИЙСКАЯ ФЕДЕРАЦИЯ ФЕДЕРАЛЬНЫЙ ЗАКОН О внесении изменений в статьи 4 и 16 Федерального закона "О Следственном комитете Российской Федерации" Принят Государственной Думой 14 декабря 2016 года Одобрен Советом Федерации 23 декабря 2016 года Внести в Федеральный закон от 28 декабря 2010 года № 403-ФЗ "О Следственном комитете Российской Федерации" (Собрание законодательства Российской Федерации, 2011, № 1, ст. 15; № 48, ст. 6730; 2013, № 27, ст. 3477; № 48, ст. 6165) следующие изменения</w:t>
      </w:r>
    </w:p>
    <w:p>
      <w:r>
        <w:t>пункт 4 статьи 4 после слов "старший следователь по особо важным делам," дополнить словами "старший следователь по особо важным делам при Председателе Следственного комитета Российской Федерации,"</w:t>
      </w:r>
    </w:p>
    <w:p>
      <w:r>
        <w:t>часть 2 статьи 16 изложить в следующей редакции: "2. На должности следователей, помощников следователей и помощников следователей-криминалистов следственных отделов и следственных отделений Следственного комитета по районам, городам и приравненных к ним, в том числе специализированных, следственных подразделений Следственного комитета в исключительных случаях в порядке, определяемом Председателем Следственного комитета, могут назначаться граждане, обучающиеся по имеющей государственную аккредитацию образовательной программе высшего образования, относящейся к укрупненной группе специальностей и направлений подготовки "Юриспруденция", не менее половины срока получения образования, установленного федеральным государственным образовательным стандартом, и не имеющие академической задолженности.". Президент Российской Федерации В.Путин Москва, Кремль 28 декабря 2016 года № 504-ФЗ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