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52-1 Федерального закона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1</w:t>
      </w:r>
    </w:p>
    <w:p>
      <w:r>
        <w:t>Внести в статью 521 Федерального закона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2014, № 43, ст. 5799) следующие изменения</w:t>
      </w:r>
    </w:p>
    <w:p>
      <w:r>
        <w:t>в наименовании слово "федеральной" заменить словом "государственной"</w:t>
      </w:r>
    </w:p>
    <w:p>
      <w:r>
        <w:t>дополнить подпунктом 71 следующего содержания: "71) государственным или муниципальным образовательным организациям и научным организациям, являющимся учреждениями;"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