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9 Федерального закона "О безопасном обращении с пестицидами и агрохимикатами"</w:t>
      </w:r>
    </w:p>
    <w:p>
      <w:r>
        <w:rPr>
          <w:b/>
        </w:rPr>
        <w:t>Статья 1</w:t>
      </w:r>
    </w:p>
    <w:p>
      <w:r>
        <w:t>Внести в Федеральный закон от 19 июля 1997 года № 109-ФЗ "О безопасном обращении с пестицидами и агрохимикатами" (Собрание законодательства Российской Федерации, 1997, № 29, ст. 3510; 2003, № 2, ст. 153; 2009, № 1, ст. 17; 2010, № 41, ст. 5189) следующие изменения</w:t>
      </w:r>
    </w:p>
    <w:p>
      <w:r>
        <w:t>статью 1 дополнить абзацами следующего содержания: "неклинические лабораторные исследования пестицида - исследования пестицида, проводимые в лаборатории и в окружающей среде в целях получения данных о его свойствах и (или) оценки угрозы причинения вреда жизни, здоровью людей, вреда окружающей среде, в том числе в целях определения остаточного количества действующего вещества пестицида в окружающей среде и сельскохозяйственной продукции; исследования пестицида, проводимые в окружающей среде, - исследования пестицида, проводимые на территории Российской Федерации в форме эксперимента или ряда экспериментов, проводимых за пределами испытательной лаборатории (центра), в том числе на части земной поверхности, в водных объектах, сооружениях (в том числе теплицах), часто в сочетании с деятельностью, осуществляемой в лаборатории, либо исследования пестицида, проводимые последовательно, то есть сначала исследования проводятся в окружающей среде, а затем в лаборатории и наоборот; остаточное количество действующего вещества пестицида - количественный показатель содержания действующего вещества пестицида и (или) продуктов его распада (метаболитов) в окружающей среде и сельскохозяйственной продукции, на основании которого оценивается безопасность пестицида для здоровья людей, окружающей среды; российская испытательная лаборатория (центр), признанная соответствующей принципам надлежащей лабораторной практики, - российское юридическое лицо, признанное соответствующим принципам надлежащей лабораторной практики в соответствии с Федеральным законом от 27 декабря 2002 года № 184-ФЗ "О техническом регулировании"; иностранная испытательная лаборатория (центр) - иностранное юридическое лицо, имеющее государственную регистрацию в соответствии с законодательством иностранного государства и соответствующее принципам надлежащей лабораторной практики Организации экономического сотрудничества и развития."</w:t>
      </w:r>
    </w:p>
    <w:p>
      <w:r>
        <w:t>часть вторую статьи 9 изложить в следующей редакции: "В качестве результатов регистрационных испытаний пестицидов и агрохимикатов признаются: результаты регистрационных испытаний пестицидов и агрохимикатов, полученные от юридических лиц, которые имеют необходимое для этого научное и материально-техническое обеспечение, специалистов соответствующего профиля и квалификации и допущены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к проведению данных испытаний в порядке, установленном указанным федеральным органом исполнительной власти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окружающей среды, и с федеральным органом исполнительной власти, осуществляющим функции по организации и осуществлению федерального государственного санитарно-эпидемиологического надзора; результаты неклинических лабораторных исследований пестицида, полученные в российских испытательных лабораториях (центрах), признанных соответствующими принципам надлежащей лабораторной практики; результаты неклинических лабораторных исследований пестицида, полученные в иностранных испытательных лабораториях (центрах) и содержащие данные об остаточном количестве действующего вещества пестицида в сельскохозяйственной продукции."</w:t>
      </w:r>
    </w:p>
    <w:p>
      <w:r>
        <w:rPr>
          <w:b/>
        </w:rPr>
        <w:t>Статья 2</w:t>
      </w:r>
    </w:p>
    <w:p>
      <w:r>
        <w:t>Положения абзаца четвертого части второй статьи 9 Федерального закона от 19 июля 1997 года № 109-ФЗ "О безопасном обращении с пестицидами и агрохимикатами" (в редакции настоящего Федерального закона) применяются со дня вступления в силу международного договора Российской Федерации о присоединении Российской Федерации к Конвенции об Организации экономического сотрудничества и развития от 14 декабря 1960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