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30 и 34 Федерального закона "О контрактной системе в сфере закупок товаров, работ, услуг для обеспечения государственных и муниципальных нужд"</w:t>
      </w:r>
    </w:p>
    <w:p>
      <w:r>
        <w:rPr>
          <w:b/>
        </w:rPr>
        <w:t>Статья 1</w:t>
      </w:r>
    </w:p>
    <w:p>
      <w:r>
        <w:t>Внести в Федеральный закон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№ 52, ст. 6961; 2014, № 23, ст. 2925; № 49, ст. 6925; 2015, № 1, ст. 51; № 29, ст. 4342, 4353; 2016, № 1, ст. 10, 89; № 27, ст. 4298) следующие изменения</w:t>
      </w:r>
    </w:p>
    <w:p>
      <w:r>
        <w:t>в части 8 статьи 30 слова "тридцати дней" заменить словами "пятнадцати рабочих дней"</w:t>
      </w:r>
    </w:p>
    <w:p>
      <w:r>
        <w:t>статью 34 дополнить частью 131 следующего содержания: "131. Срок оплаты заказчиком поставленного товара, выполненной работы (ее результатов), оказанной услуги, отдельных этапов исполнения контракта должен составлять не более тридцати дней с даты подписания заказчиком документа о приемке, предусмотренного частью 7 статьи 94 настоящего Федерального закона, за исключением случая, указанного в части 8 статьи 30 настоящего Федерального закона, а также случаев, когда Правительством Российской Федерации в целях обеспечения обороноспособности и безопасности государства установлен иной срок оплаты."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