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пенсионном обеспечении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2003, № 27, ст. 2700; 2004, № 35, ст. 3607; 2007, № 16, ст. 1823; 2009, № 29, ст. 3624; № 30, ст. 3739; № 52, ст. 6417; 2010, № 31, ст. 4196; 2011, № 1, ст. 16; № 27, ст. 3880; 2013, № 14, ст. 1659; № 27, ст. 3477; 2014, № 30, ст. 4217; 2015, № 48, ст. 6724; 2016, № 22, ст. 3091; № 27, ст. 4160; Российская газета, 2017, 4 июля) следующие изменения</w:t>
      </w:r>
    </w:p>
    <w:p>
      <w:r>
        <w:t>в статье 2: а) абзац десятый после слов "и дети умершей одинокой матери," дополнить словами "дети, оба родителя которых неизвестны,"; б) дополнить абзацем следующего содержания: "дети, оба родителя которых неизвестны, - дети, государственная регистрация рождения которых произведена на основании поданного органом внутренних дел, органом опеки и попечительства либо медицинской организацией, воспитательной организацией или организацией социального обслуживания заявления о рождении найденного (подкинутого) ребенка или о рождении ребенка, оставленного матерью, не предъявившей документа, удостоверяющего ее личность, в медицинской организации, в которой происходили роды или в которую обратилась мать после родов, а также найденные (подкинутые) дети или дети, оставленные матерью, не предъявившей документа, удостоверяющего ее личность, в указанной медицинской организации, государственная регистрация рождения которых произведена в соответствии с законодательством, действовавшим на территориях Республики Крым и города федерального значения Севастополя по 31 декабря 2014 года включительно."</w:t>
      </w:r>
    </w:p>
    <w:p>
      <w:r>
        <w:t>пункт 6 статьи 5 после слова "кормильца" дополнить словами ", детям, оба родителя которых неизвестны"</w:t>
      </w:r>
    </w:p>
    <w:p>
      <w:r>
        <w:t>в статье 11: а) пункт 1 дополнить подпунктом 6 следующего содержания: "6) дети в возрасте до 18 лет, а также старше этого возраста, обучающиеся по очной форме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оба родителя которых неизвестны."; б) дополнить пунктом 41 следующего содержания: "41. Гражданам, указанным в подпункте 6 пункта 1 настоящей статьи, устанавливается социальная пенсия детям, оба родителя которых неизвестны."</w:t>
      </w:r>
    </w:p>
    <w:p>
      <w:r>
        <w:t>в пункте 1 статьи 18: а) в подпункте 1 слова "3 626 рублей 71 копейка" заменить словами "5 034 рубля 25 копеек"; б) в подпункте 2 слова "8 704 рубля" заменить словами "12 082 рубля 6 копеек"; в) в подпункте 21 после слов "(детям умершей одинокой матери)," дополнить словами "детям, оба родителя которых неизвестны,", слова "7 253 рубля 43 копейки" заменить словами "10 068 рублей 53 копейки"; г) в подпункте 3 слова "3 082 рубля 71 копейка" заменить словами "4 279 рублей 14 копеек"</w:t>
      </w:r>
    </w:p>
    <w:p>
      <w:r>
        <w:t>в статье 23: а) дополнить пунктом 11 следующего содержания: "11. Днем возникновения права на пенсию у граждан, указанных в подпункте 6 пункта 1 статьи 11 настоящего Федерального закона, является дата составления записи акта о рождении."; б) в подпункте 6 пункта 4: в абзаце четвертом слова ", в том числе бессрочно" исключить; дополнить абзацем следующего содержания: "детям, оба родителя которых неизвестны, - на весь период, в течение которого соответствующее лицо считается нетрудоспособным."</w:t>
      </w:r>
    </w:p>
    <w:p>
      <w:r>
        <w:t>статью 24 дополнить пунктом 33 следующего содержания: "33. Социальная пенсия гражданам, указанным в подпункте 6 пункта 1 статьи 11 настоящего Федерального закона, в случае их усыновления не выплачивается с 1-го числа месяца, следующего за месяцем, в котором соответствующее лицо было усыновлено."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