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принятии Протокола об изменении Соглашения по торговым аспектам прав интеллектуальной собственности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