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 в целях защиты прав детей, родители которых отбывают наказание в виде лишения свободы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