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42 Федерального закона "О санитарно-эпидемиологическом благополучии населения"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